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eastAsia="zh-CN"/>
        </w:rPr>
        <w:t>附件</w:t>
      </w:r>
      <w:r>
        <w:rPr>
          <w:rFonts w:hint="eastAsia"/>
          <w:lang w:val="en-US" w:eastAsia="zh-CN"/>
        </w:rPr>
        <w:t>2</w:t>
      </w:r>
    </w:p>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1、商务评审表</w:t>
      </w:r>
    </w:p>
    <w:tbl>
      <w:tblPr>
        <w:tblStyle w:val="6"/>
        <w:tblpPr w:leftFromText="180" w:rightFromText="180" w:vertAnchor="text" w:horzAnchor="page" w:tblpX="1447" w:tblpY="645"/>
        <w:tblOverlap w:val="never"/>
        <w:tblW w:w="933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9"/>
        <w:gridCol w:w="1417"/>
        <w:gridCol w:w="793"/>
        <w:gridCol w:w="627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blHeader/>
        </w:trPr>
        <w:tc>
          <w:tcPr>
            <w:tcW w:w="849" w:type="dxa"/>
            <w:noWrap/>
            <w:vAlign w:val="center"/>
          </w:tcPr>
          <w:p>
            <w:pPr>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序号</w:t>
            </w:r>
          </w:p>
        </w:tc>
        <w:tc>
          <w:tcPr>
            <w:tcW w:w="1417" w:type="dxa"/>
            <w:noWrap/>
            <w:vAlign w:val="center"/>
          </w:tcPr>
          <w:p>
            <w:pPr>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评分因素</w:t>
            </w:r>
          </w:p>
        </w:tc>
        <w:tc>
          <w:tcPr>
            <w:tcW w:w="793" w:type="dxa"/>
            <w:noWrap/>
            <w:vAlign w:val="center"/>
          </w:tcPr>
          <w:p>
            <w:pPr>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分值</w:t>
            </w:r>
          </w:p>
        </w:tc>
        <w:tc>
          <w:tcPr>
            <w:tcW w:w="6278" w:type="dxa"/>
            <w:noWrap/>
            <w:vAlign w:val="center"/>
          </w:tcPr>
          <w:p>
            <w:pPr>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27" w:hRule="atLeast"/>
        </w:trPr>
        <w:tc>
          <w:tcPr>
            <w:tcW w:w="849" w:type="dxa"/>
            <w:noWrap/>
            <w:vAlign w:val="center"/>
          </w:tcPr>
          <w:p>
            <w:pPr>
              <w:pStyle w:val="8"/>
              <w:spacing w:line="440" w:lineRule="exac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w:t>
            </w:r>
          </w:p>
        </w:tc>
        <w:tc>
          <w:tcPr>
            <w:tcW w:w="1417" w:type="dxa"/>
            <w:noWrap/>
            <w:vAlign w:val="center"/>
          </w:tcPr>
          <w:p>
            <w:pPr>
              <w:spacing w:line="440" w:lineRule="exact"/>
              <w:jc w:val="center"/>
              <w:rPr>
                <w:rFonts w:hint="eastAsia" w:asciiTheme="minorEastAsia" w:hAnsiTheme="minorEastAsia" w:eastAsiaTheme="minorEastAsia" w:cstheme="minorEastAsia"/>
                <w:color w:val="auto"/>
                <w:w w:val="80"/>
                <w:sz w:val="28"/>
                <w:szCs w:val="28"/>
              </w:rPr>
            </w:pPr>
            <w:r>
              <w:rPr>
                <w:rFonts w:hint="eastAsia" w:asciiTheme="minorEastAsia" w:hAnsiTheme="minorEastAsia" w:eastAsiaTheme="minorEastAsia" w:cstheme="minorEastAsia"/>
                <w:bCs/>
                <w:color w:val="auto"/>
                <w:sz w:val="28"/>
                <w:szCs w:val="28"/>
              </w:rPr>
              <w:t>项目业绩</w:t>
            </w:r>
          </w:p>
        </w:tc>
        <w:tc>
          <w:tcPr>
            <w:tcW w:w="793" w:type="dxa"/>
            <w:noWrap/>
            <w:vAlign w:val="center"/>
          </w:tcPr>
          <w:p>
            <w:pPr>
              <w:spacing w:line="440" w:lineRule="exact"/>
              <w:jc w:val="center"/>
              <w:rPr>
                <w:rFonts w:hint="default"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10</w:t>
            </w:r>
          </w:p>
        </w:tc>
        <w:tc>
          <w:tcPr>
            <w:tcW w:w="6278" w:type="dxa"/>
            <w:noWrap/>
            <w:vAlign w:val="top"/>
          </w:tcPr>
          <w:p>
            <w:pPr>
              <w:snapToGrid w:val="0"/>
              <w:spacing w:line="360" w:lineRule="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根据投标人202</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年1月1日至今</w:t>
            </w:r>
            <w:r>
              <w:rPr>
                <w:rFonts w:hint="eastAsia" w:asciiTheme="minorEastAsia" w:hAnsiTheme="minorEastAsia" w:eastAsiaTheme="minorEastAsia" w:cstheme="minorEastAsia"/>
                <w:color w:val="auto"/>
                <w:sz w:val="28"/>
                <w:szCs w:val="28"/>
                <w:lang w:val="en-US" w:eastAsia="zh-CN"/>
              </w:rPr>
              <w:t>代理</w:t>
            </w:r>
            <w:r>
              <w:rPr>
                <w:rFonts w:hint="eastAsia" w:asciiTheme="minorEastAsia" w:hAnsiTheme="minorEastAsia" w:eastAsiaTheme="minorEastAsia" w:cstheme="minorEastAsia"/>
                <w:color w:val="auto"/>
                <w:sz w:val="28"/>
                <w:szCs w:val="28"/>
              </w:rPr>
              <w:t>的</w:t>
            </w:r>
            <w:r>
              <w:rPr>
                <w:rFonts w:hint="eastAsia" w:asciiTheme="minorEastAsia" w:hAnsiTheme="minorEastAsia" w:eastAsiaTheme="minorEastAsia" w:cstheme="minorEastAsia"/>
                <w:color w:val="auto"/>
                <w:sz w:val="28"/>
                <w:szCs w:val="28"/>
                <w:lang w:val="en-US" w:eastAsia="zh-CN"/>
              </w:rPr>
              <w:t>同类（食堂承包</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或相关食材等配送）业绩</w:t>
            </w:r>
            <w:r>
              <w:rPr>
                <w:rFonts w:hint="eastAsia" w:asciiTheme="minorEastAsia" w:hAnsiTheme="minorEastAsia" w:eastAsiaTheme="minorEastAsia" w:cstheme="minorEastAsia"/>
                <w:color w:val="000000" w:themeColor="text1"/>
                <w:sz w:val="28"/>
                <w:szCs w:val="28"/>
                <w14:textFill>
                  <w14:solidFill>
                    <w14:schemeClr w14:val="tx1"/>
                  </w14:solidFill>
                </w14:textFill>
              </w:rPr>
              <w:t>情况进行评审：</w:t>
            </w:r>
          </w:p>
          <w:p>
            <w:pPr>
              <w:pStyle w:val="2"/>
              <w:spacing w:line="360" w:lineRule="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每提供一个业绩，得5分，总分10分；</w:t>
            </w:r>
          </w:p>
          <w:p>
            <w:pPr>
              <w:pStyle w:val="2"/>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28"/>
                <w:szCs w:val="28"/>
              </w:rPr>
              <w:t>须提供</w:t>
            </w:r>
            <w:r>
              <w:rPr>
                <w:rFonts w:hint="eastAsia" w:asciiTheme="minorEastAsia" w:hAnsiTheme="minorEastAsia" w:eastAsiaTheme="minorEastAsia" w:cstheme="minorEastAsia"/>
                <w:color w:val="auto"/>
                <w:sz w:val="28"/>
                <w:szCs w:val="28"/>
                <w:lang w:val="en-US" w:eastAsia="zh-CN"/>
              </w:rPr>
              <w:t>广东省政府采购网</w:t>
            </w:r>
            <w:r>
              <w:rPr>
                <w:rFonts w:hint="eastAsia" w:asciiTheme="minorEastAsia" w:hAnsiTheme="minorEastAsia" w:eastAsiaTheme="minorEastAsia" w:cstheme="minorEastAsia"/>
                <w:color w:val="auto"/>
                <w:sz w:val="28"/>
                <w:szCs w:val="28"/>
              </w:rPr>
              <w:t>项目公告截图</w:t>
            </w:r>
            <w:r>
              <w:rPr>
                <w:rFonts w:hint="eastAsia" w:asciiTheme="minorEastAsia" w:hAnsiTheme="minorEastAsia" w:eastAsiaTheme="minorEastAsia" w:cstheme="minorEastAsia"/>
                <w:color w:val="auto"/>
                <w:kern w:val="0"/>
                <w:sz w:val="28"/>
                <w:szCs w:val="28"/>
              </w:rPr>
              <w:t>。未按要求提供不得分。</w:t>
            </w:r>
          </w:p>
          <w:p>
            <w:pPr>
              <w:pStyle w:val="2"/>
              <w:spacing w:line="360" w:lineRule="auto"/>
              <w:rPr>
                <w:rFonts w:hint="eastAsia" w:asciiTheme="minorEastAsia" w:hAnsiTheme="minorEastAsia" w:eastAsiaTheme="minorEastAsia" w:cstheme="minorEastAsia"/>
                <w:color w:val="auto"/>
                <w:w w:val="80"/>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849" w:type="dxa"/>
            <w:vMerge w:val="restart"/>
            <w:noWrap/>
            <w:vAlign w:val="center"/>
          </w:tcPr>
          <w:p>
            <w:pPr>
              <w:pStyle w:val="8"/>
              <w:spacing w:line="440" w:lineRule="exac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w:t>
            </w:r>
          </w:p>
        </w:tc>
        <w:tc>
          <w:tcPr>
            <w:tcW w:w="1417" w:type="dxa"/>
            <w:vMerge w:val="restart"/>
            <w:noWrap/>
            <w:vAlign w:val="center"/>
          </w:tcPr>
          <w:p>
            <w:pPr>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Cs/>
                <w:color w:val="auto"/>
                <w:sz w:val="28"/>
                <w:szCs w:val="28"/>
              </w:rPr>
              <w:t>投入本项目人员情况</w:t>
            </w:r>
          </w:p>
        </w:tc>
        <w:tc>
          <w:tcPr>
            <w:tcW w:w="793" w:type="dxa"/>
            <w:noWrap/>
            <w:vAlign w:val="center"/>
          </w:tcPr>
          <w:p>
            <w:pPr>
              <w:spacing w:line="440" w:lineRule="exact"/>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10</w:t>
            </w:r>
          </w:p>
        </w:tc>
        <w:tc>
          <w:tcPr>
            <w:tcW w:w="6278" w:type="dxa"/>
            <w:noWrap/>
            <w:vAlign w:val="top"/>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项目团队负责人（</w:t>
            </w:r>
            <w:r>
              <w:rPr>
                <w:rFonts w:hint="eastAsia" w:asciiTheme="minorEastAsia" w:hAnsiTheme="minorEastAsia" w:eastAsiaTheme="minorEastAsia" w:cstheme="minorEastAsia"/>
                <w:color w:val="auto"/>
                <w:sz w:val="28"/>
                <w:szCs w:val="28"/>
                <w:lang w:val="en-US" w:eastAsia="zh-CN"/>
              </w:rPr>
              <w:t>1人</w:t>
            </w:r>
            <w:r>
              <w:rPr>
                <w:rFonts w:hint="eastAsia" w:asciiTheme="minorEastAsia" w:hAnsiTheme="minorEastAsia" w:eastAsiaTheme="minorEastAsia" w:cstheme="minorEastAsia"/>
                <w:color w:val="auto"/>
                <w:sz w:val="28"/>
                <w:szCs w:val="28"/>
              </w:rPr>
              <w:t>）：</w:t>
            </w:r>
          </w:p>
          <w:p>
            <w:pPr>
              <w:snapToGrid w:val="0"/>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 1 \* GB3 \* MERGEFORMAT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①</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具备</w:t>
            </w: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年或以上招标</w:t>
            </w:r>
            <w:r>
              <w:rPr>
                <w:rFonts w:hint="eastAsia" w:asciiTheme="minorEastAsia" w:hAnsiTheme="minorEastAsia" w:eastAsiaTheme="minorEastAsia" w:cstheme="minorEastAsia"/>
                <w:color w:val="auto"/>
                <w:sz w:val="28"/>
                <w:szCs w:val="28"/>
                <w:lang w:val="en-US" w:eastAsia="zh-CN"/>
              </w:rPr>
              <w:t>代理</w:t>
            </w:r>
            <w:r>
              <w:rPr>
                <w:rFonts w:hint="eastAsia" w:asciiTheme="minorEastAsia" w:hAnsiTheme="minorEastAsia" w:eastAsiaTheme="minorEastAsia" w:cstheme="minorEastAsia"/>
                <w:color w:val="auto"/>
                <w:sz w:val="28"/>
                <w:szCs w:val="28"/>
              </w:rPr>
              <w:t>工作经验得</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分；</w:t>
            </w:r>
          </w:p>
          <w:p>
            <w:pPr>
              <w:snapToGrid w:val="0"/>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具备</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年（含）-</w:t>
            </w: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年（不含）招标</w:t>
            </w:r>
            <w:r>
              <w:rPr>
                <w:rFonts w:hint="eastAsia" w:asciiTheme="minorEastAsia" w:hAnsiTheme="minorEastAsia" w:eastAsiaTheme="minorEastAsia" w:cstheme="minorEastAsia"/>
                <w:color w:val="auto"/>
                <w:sz w:val="28"/>
                <w:szCs w:val="28"/>
                <w:lang w:val="en-US" w:eastAsia="zh-CN"/>
              </w:rPr>
              <w:t>代理</w:t>
            </w:r>
            <w:r>
              <w:rPr>
                <w:rFonts w:hint="eastAsia" w:asciiTheme="minorEastAsia" w:hAnsiTheme="minorEastAsia" w:eastAsiaTheme="minorEastAsia" w:cstheme="minorEastAsia"/>
                <w:color w:val="auto"/>
                <w:sz w:val="28"/>
                <w:szCs w:val="28"/>
              </w:rPr>
              <w:t>工作经验得</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分；</w:t>
            </w:r>
          </w:p>
          <w:p>
            <w:pPr>
              <w:snapToGrid w:val="0"/>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具备</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年（含）</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不</w:t>
            </w:r>
            <w:r>
              <w:rPr>
                <w:rFonts w:hint="eastAsia" w:asciiTheme="minorEastAsia" w:hAnsiTheme="minorEastAsia" w:eastAsiaTheme="minorEastAsia" w:cstheme="minorEastAsia"/>
                <w:color w:val="auto"/>
                <w:sz w:val="28"/>
                <w:szCs w:val="28"/>
              </w:rPr>
              <w:t>含）招标</w:t>
            </w:r>
            <w:r>
              <w:rPr>
                <w:rFonts w:hint="eastAsia" w:asciiTheme="minorEastAsia" w:hAnsiTheme="minorEastAsia" w:eastAsiaTheme="minorEastAsia" w:cstheme="minorEastAsia"/>
                <w:color w:val="auto"/>
                <w:sz w:val="28"/>
                <w:szCs w:val="28"/>
                <w:lang w:val="en-US" w:eastAsia="zh-CN"/>
              </w:rPr>
              <w:t>代理</w:t>
            </w:r>
            <w:r>
              <w:rPr>
                <w:rFonts w:hint="eastAsia" w:asciiTheme="minorEastAsia" w:hAnsiTheme="minorEastAsia" w:eastAsiaTheme="minorEastAsia" w:cstheme="minorEastAsia"/>
                <w:color w:val="auto"/>
                <w:sz w:val="28"/>
                <w:szCs w:val="28"/>
              </w:rPr>
              <w:t>工作经验得1分</w:t>
            </w:r>
          </w:p>
          <w:p>
            <w:pPr>
              <w:snapToGrid w:val="0"/>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（本项最高得</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分）。</w:t>
            </w:r>
          </w:p>
          <w:p>
            <w:pPr>
              <w:spacing w:line="440" w:lineRule="exact"/>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 2 \* GB3 \* MERGEFORMAT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②</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具有中级或以上职称得3分；其他不得分</w:t>
            </w:r>
            <w:r>
              <w:rPr>
                <w:rFonts w:hint="eastAsia" w:asciiTheme="minorEastAsia" w:hAnsiTheme="minorEastAsia" w:eastAsiaTheme="minorEastAsia" w:cstheme="minorEastAsia"/>
                <w:color w:val="auto"/>
                <w:sz w:val="28"/>
                <w:szCs w:val="28"/>
                <w:lang w:eastAsia="zh-CN"/>
              </w:rPr>
              <w:t>；</w:t>
            </w:r>
          </w:p>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（本项最高得3分）。</w:t>
            </w:r>
          </w:p>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③具有政府采购或工程招标行业协会颁发的培训证书或水平测试合格证明得</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分。</w:t>
            </w:r>
          </w:p>
          <w:p>
            <w:pPr>
              <w:spacing w:line="440" w:lineRule="exact"/>
              <w:jc w:val="left"/>
              <w:rPr>
                <w:rFonts w:hint="eastAsia" w:asciiTheme="minorEastAsia" w:hAnsiTheme="minorEastAsia" w:eastAsiaTheme="minorEastAsia" w:cstheme="minorEastAsia"/>
                <w:color w:val="auto"/>
                <w:kern w:val="0"/>
                <w:sz w:val="28"/>
                <w:szCs w:val="28"/>
                <w:lang w:bidi="ar"/>
              </w:rPr>
            </w:pPr>
            <w:r>
              <w:rPr>
                <w:rFonts w:hint="eastAsia" w:asciiTheme="minorEastAsia" w:hAnsiTheme="minorEastAsia" w:eastAsiaTheme="minorEastAsia" w:cstheme="minorEastAsia"/>
                <w:color w:val="auto"/>
                <w:sz w:val="28"/>
                <w:szCs w:val="28"/>
              </w:rPr>
              <w:t>(注:1、须提供个人工作履历，职称证书、颁发的培训证书或水平测试合格证明复印件，同时提供近3个月的缴交社保(或个税或公积金)的证明材料，并加盖投标人公章:2、不含退休人员和返聘人员。3、招标采购工作经验证明材料要求:参与项目的招标公告网上截图(体现姓名)，招标采购工作经验年限以招标公告网上截图时间计算。如招标公告不能体现人员信息，则应补充能体现人员信息的代理委托合同或业主评价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849" w:type="dxa"/>
            <w:vMerge w:val="continue"/>
            <w:noWrap/>
            <w:vAlign w:val="center"/>
          </w:tcPr>
          <w:p>
            <w:pPr>
              <w:pStyle w:val="8"/>
              <w:spacing w:line="440" w:lineRule="exact"/>
              <w:jc w:val="center"/>
              <w:rPr>
                <w:rFonts w:hint="eastAsia" w:asciiTheme="minorEastAsia" w:hAnsiTheme="minorEastAsia" w:eastAsiaTheme="minorEastAsia" w:cstheme="minorEastAsia"/>
                <w:color w:val="auto"/>
                <w:kern w:val="0"/>
                <w:sz w:val="28"/>
                <w:szCs w:val="28"/>
              </w:rPr>
            </w:pPr>
          </w:p>
        </w:tc>
        <w:tc>
          <w:tcPr>
            <w:tcW w:w="1417" w:type="dxa"/>
            <w:vMerge w:val="continue"/>
            <w:noWrap/>
            <w:vAlign w:val="center"/>
          </w:tcPr>
          <w:p>
            <w:pPr>
              <w:spacing w:line="440" w:lineRule="exact"/>
              <w:jc w:val="center"/>
              <w:rPr>
                <w:rFonts w:hint="eastAsia" w:asciiTheme="minorEastAsia" w:hAnsiTheme="minorEastAsia" w:eastAsiaTheme="minorEastAsia" w:cstheme="minorEastAsia"/>
                <w:bCs/>
                <w:color w:val="auto"/>
                <w:sz w:val="28"/>
                <w:szCs w:val="28"/>
              </w:rPr>
            </w:pPr>
          </w:p>
        </w:tc>
        <w:tc>
          <w:tcPr>
            <w:tcW w:w="793" w:type="dxa"/>
            <w:noWrap/>
            <w:vAlign w:val="center"/>
          </w:tcPr>
          <w:p>
            <w:pPr>
              <w:spacing w:line="440" w:lineRule="exact"/>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12</w:t>
            </w:r>
          </w:p>
        </w:tc>
        <w:tc>
          <w:tcPr>
            <w:tcW w:w="6278" w:type="dxa"/>
            <w:noWrap/>
            <w:vAlign w:val="top"/>
          </w:tcPr>
          <w:p>
            <w:pPr>
              <w:spacing w:line="440" w:lineRule="exac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项目服务人员（负责人除外）</w:t>
            </w:r>
            <w:r>
              <w:rPr>
                <w:rFonts w:hint="eastAsia" w:asciiTheme="minorEastAsia" w:hAnsiTheme="minorEastAsia" w:eastAsiaTheme="minorEastAsia" w:cstheme="minorEastAsia"/>
                <w:bCs/>
                <w:color w:val="auto"/>
                <w:sz w:val="28"/>
                <w:szCs w:val="28"/>
                <w:lang w:val="en-US" w:eastAsia="zh-CN"/>
              </w:rPr>
              <w:t>招标代理工作经验</w:t>
            </w:r>
            <w:r>
              <w:rPr>
                <w:rFonts w:hint="eastAsia" w:asciiTheme="minorEastAsia" w:hAnsiTheme="minorEastAsia" w:eastAsiaTheme="minorEastAsia" w:cstheme="minorEastAsia"/>
                <w:bCs/>
                <w:color w:val="auto"/>
                <w:sz w:val="28"/>
                <w:szCs w:val="28"/>
              </w:rPr>
              <w:t>（满分</w:t>
            </w:r>
            <w:r>
              <w:rPr>
                <w:rFonts w:hint="eastAsia" w:asciiTheme="minorEastAsia" w:hAnsiTheme="minorEastAsia" w:eastAsiaTheme="minorEastAsia" w:cstheme="minorEastAsia"/>
                <w:bCs/>
                <w:color w:val="auto"/>
                <w:sz w:val="28"/>
                <w:szCs w:val="28"/>
                <w:lang w:val="en-US" w:eastAsia="zh-CN"/>
              </w:rPr>
              <w:t>12</w:t>
            </w:r>
            <w:r>
              <w:rPr>
                <w:rFonts w:hint="eastAsia" w:asciiTheme="minorEastAsia" w:hAnsiTheme="minorEastAsia" w:eastAsiaTheme="minorEastAsia" w:cstheme="minorEastAsia"/>
                <w:bCs/>
                <w:color w:val="auto"/>
                <w:sz w:val="28"/>
                <w:szCs w:val="28"/>
              </w:rPr>
              <w:t>分）：</w:t>
            </w:r>
          </w:p>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具备</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年或以上经验，每提供一人得</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分；</w:t>
            </w:r>
          </w:p>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具备</w:t>
            </w:r>
            <w:r>
              <w:rPr>
                <w:rFonts w:hint="eastAsia" w:asciiTheme="minorEastAsia" w:hAnsiTheme="minorEastAsia" w:eastAsiaTheme="minorEastAsia" w:cstheme="minorEastAsia"/>
                <w:color w:val="auto"/>
                <w:sz w:val="28"/>
                <w:szCs w:val="28"/>
                <w:lang w:val="en-US" w:eastAsia="zh-CN"/>
              </w:rPr>
              <w:t>3-4</w:t>
            </w:r>
            <w:r>
              <w:rPr>
                <w:rFonts w:hint="eastAsia" w:asciiTheme="minorEastAsia" w:hAnsiTheme="minorEastAsia" w:eastAsiaTheme="minorEastAsia" w:cstheme="minorEastAsia"/>
                <w:color w:val="auto"/>
                <w:sz w:val="28"/>
                <w:szCs w:val="28"/>
              </w:rPr>
              <w:t>年经验，每提供一人得</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分；</w:t>
            </w:r>
          </w:p>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具备1-</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年经验，每提供一人得1分。</w:t>
            </w:r>
          </w:p>
          <w:p>
            <w:pPr>
              <w:spacing w:line="440" w:lineRule="exact"/>
              <w:jc w:val="lef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注:1、须提供以上人员工作履历，同时提供近3个月的缴交社保(或个税或公积金)的证明材料，并加盖投标人公章:2、不含退休人员和返聘人员。3、招标采购工作经验证明材料要求:参与项目的招标公告网上截图(体现姓名)，招标采购工作经验年限以招标公告网上截图时间计算。如招标公告不能体现人员信息，则应补充能体现人员信息的</w:t>
            </w:r>
            <w:r>
              <w:rPr>
                <w:rFonts w:hint="eastAsia" w:asciiTheme="minorEastAsia" w:hAnsiTheme="minorEastAsia" w:eastAsiaTheme="minorEastAsia" w:cstheme="minorEastAsia"/>
                <w:bCs/>
                <w:color w:val="auto"/>
                <w:sz w:val="28"/>
                <w:szCs w:val="28"/>
                <w:lang w:val="en-US" w:eastAsia="zh-CN"/>
              </w:rPr>
              <w:t>社保</w:t>
            </w:r>
            <w:r>
              <w:rPr>
                <w:rFonts w:hint="eastAsia" w:asciiTheme="minorEastAsia" w:hAnsiTheme="minorEastAsia" w:eastAsiaTheme="minorEastAsia" w:cstheme="minorEastAsia"/>
                <w:bCs/>
                <w:color w:val="auto"/>
                <w:sz w:val="28"/>
                <w:szCs w:val="28"/>
              </w:rPr>
              <w:t>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849" w:type="dxa"/>
            <w:noWrap/>
            <w:vAlign w:val="center"/>
          </w:tcPr>
          <w:p>
            <w:pPr>
              <w:pStyle w:val="8"/>
              <w:spacing w:line="440" w:lineRule="exact"/>
              <w:jc w:val="center"/>
              <w:rPr>
                <w:rFonts w:hint="eastAsia" w:asciiTheme="minorEastAsia" w:hAnsiTheme="minorEastAsia" w:eastAsiaTheme="minorEastAsia" w:cstheme="minorEastAsia"/>
                <w:color w:val="auto"/>
                <w:kern w:val="0"/>
                <w:sz w:val="28"/>
                <w:szCs w:val="28"/>
              </w:rPr>
            </w:pPr>
            <w:bookmarkStart w:id="0" w:name="_GoBack" w:colFirst="0" w:colLast="3"/>
          </w:p>
        </w:tc>
        <w:tc>
          <w:tcPr>
            <w:tcW w:w="1417" w:type="dxa"/>
            <w:noWrap/>
            <w:vAlign w:val="center"/>
          </w:tcPr>
          <w:p>
            <w:pPr>
              <w:spacing w:line="440" w:lineRule="exact"/>
              <w:jc w:val="center"/>
              <w:rPr>
                <w:rFonts w:hint="eastAsia" w:asciiTheme="minorEastAsia" w:hAnsiTheme="minorEastAsia" w:eastAsiaTheme="minorEastAsia" w:cstheme="minorEastAsia"/>
                <w:bCs/>
                <w:color w:val="auto"/>
                <w:sz w:val="28"/>
                <w:szCs w:val="28"/>
                <w:lang w:val="en-US" w:eastAsia="zh-CN"/>
              </w:rPr>
            </w:pPr>
          </w:p>
        </w:tc>
        <w:tc>
          <w:tcPr>
            <w:tcW w:w="793" w:type="dxa"/>
            <w:noWrap/>
            <w:vAlign w:val="center"/>
          </w:tcPr>
          <w:p>
            <w:pPr>
              <w:spacing w:line="440" w:lineRule="exact"/>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16</w:t>
            </w:r>
          </w:p>
        </w:tc>
        <w:tc>
          <w:tcPr>
            <w:tcW w:w="6278" w:type="dxa"/>
            <w:noWrap/>
            <w:vAlign w:val="top"/>
          </w:tcPr>
          <w:p>
            <w:pPr>
              <w:snapToGrid w:val="0"/>
              <w:spacing w:line="360" w:lineRule="exact"/>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根据</w:t>
            </w:r>
            <w:r>
              <w:rPr>
                <w:rFonts w:hint="eastAsia" w:asciiTheme="minorEastAsia" w:hAnsiTheme="minorEastAsia" w:eastAsiaTheme="minorEastAsia" w:cstheme="minorEastAsia"/>
                <w:bCs/>
                <w:color w:val="auto"/>
                <w:sz w:val="28"/>
                <w:szCs w:val="28"/>
              </w:rPr>
              <w:t>（负责人除外）</w:t>
            </w:r>
            <w:r>
              <w:rPr>
                <w:rFonts w:hint="eastAsia" w:asciiTheme="minorEastAsia" w:hAnsiTheme="minorEastAsia" w:eastAsiaTheme="minorEastAsia" w:cstheme="minorEastAsia"/>
                <w:bCs/>
                <w:color w:val="auto"/>
                <w:sz w:val="28"/>
                <w:szCs w:val="28"/>
                <w:lang w:val="en-US" w:eastAsia="zh-CN"/>
              </w:rPr>
              <w:t>服务团队培训情况进行评审：</w:t>
            </w:r>
          </w:p>
          <w:p>
            <w:pPr>
              <w:pStyle w:val="9"/>
              <w:numPr>
                <w:ilvl w:val="0"/>
                <w:numId w:val="0"/>
              </w:numPr>
              <w:snapToGrid w:val="0"/>
              <w:spacing w:line="360" w:lineRule="exact"/>
              <w:ind w:leftChars="0"/>
              <w:rPr>
                <w:rFonts w:hint="eastAsia" w:asciiTheme="minorEastAsia" w:hAnsiTheme="minorEastAsia" w:eastAsiaTheme="minorEastAsia" w:cstheme="minorEastAsia"/>
                <w:bCs/>
                <w:color w:val="auto"/>
                <w:kern w:val="2"/>
                <w:sz w:val="28"/>
                <w:szCs w:val="28"/>
                <w:lang w:val="en-US" w:eastAsia="zh-CN" w:bidi="ar-SA"/>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1</w:t>
            </w:r>
            <w:r>
              <w:rPr>
                <w:rFonts w:hint="eastAsia" w:asciiTheme="minorEastAsia" w:hAnsiTheme="minorEastAsia" w:eastAsiaTheme="minorEastAsia" w:cstheme="minorEastAsia"/>
                <w:bCs/>
                <w:color w:val="auto"/>
                <w:kern w:val="2"/>
                <w:sz w:val="28"/>
                <w:szCs w:val="28"/>
                <w:lang w:val="en-US" w:eastAsia="zh-CN" w:bidi="ar-SA"/>
              </w:rPr>
              <w:t>、自2023年以来每年有</w:t>
            </w:r>
            <w:r>
              <w:rPr>
                <w:rFonts w:hint="eastAsia" w:asciiTheme="minorEastAsia" w:hAnsiTheme="minorEastAsia" w:eastAsiaTheme="minorEastAsia" w:cstheme="minorEastAsia"/>
                <w:bCs/>
                <w:strike w:val="0"/>
                <w:dstrike w:val="0"/>
                <w:color w:val="auto"/>
                <w:kern w:val="2"/>
                <w:sz w:val="28"/>
                <w:szCs w:val="28"/>
                <w:lang w:val="en-US" w:eastAsia="zh-CN" w:bidi="ar-SA"/>
              </w:rPr>
              <w:t>派出人员</w:t>
            </w:r>
            <w:r>
              <w:rPr>
                <w:rFonts w:hint="eastAsia" w:asciiTheme="minorEastAsia" w:hAnsiTheme="minorEastAsia" w:eastAsiaTheme="minorEastAsia" w:cstheme="minorEastAsia"/>
                <w:bCs/>
                <w:color w:val="auto"/>
                <w:kern w:val="2"/>
                <w:sz w:val="28"/>
                <w:szCs w:val="28"/>
                <w:lang w:val="en-US" w:eastAsia="zh-CN" w:bidi="ar-SA"/>
              </w:rPr>
              <w:t>参加政府采购行业协会学习，每年有的得2分，无则不得分，最高6分。</w:t>
            </w:r>
          </w:p>
          <w:p>
            <w:pPr>
              <w:pStyle w:val="9"/>
              <w:numPr>
                <w:ilvl w:val="0"/>
                <w:numId w:val="0"/>
              </w:numPr>
              <w:snapToGrid w:val="0"/>
              <w:spacing w:line="360" w:lineRule="exact"/>
              <w:ind w:leftChars="0"/>
              <w:rPr>
                <w:rFonts w:hint="eastAsia" w:asciiTheme="minorEastAsia" w:hAnsiTheme="minorEastAsia" w:eastAsiaTheme="minorEastAsia" w:cstheme="minorEastAsia"/>
                <w:bCs/>
                <w:color w:val="auto"/>
                <w:kern w:val="2"/>
                <w:sz w:val="28"/>
                <w:szCs w:val="28"/>
                <w:lang w:val="en-US" w:eastAsia="zh-CN" w:bidi="ar-SA"/>
              </w:rPr>
            </w:pPr>
            <w:r>
              <w:rPr>
                <w:rFonts w:hint="eastAsia" w:asciiTheme="minorEastAsia" w:hAnsiTheme="minorEastAsia" w:eastAsiaTheme="minorEastAsia" w:cstheme="minorEastAsia"/>
                <w:bCs/>
                <w:color w:val="auto"/>
                <w:kern w:val="2"/>
                <w:sz w:val="28"/>
                <w:szCs w:val="28"/>
                <w:lang w:val="en-US" w:eastAsia="zh-CN" w:bidi="ar-SA"/>
              </w:rPr>
              <w:t>2、有人员取得行业协会颁发的中级证书的，每人得5分，总分10分；</w:t>
            </w:r>
          </w:p>
          <w:p>
            <w:pPr>
              <w:spacing w:line="440" w:lineRule="exact"/>
              <w:jc w:val="left"/>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kern w:val="2"/>
                <w:sz w:val="28"/>
                <w:szCs w:val="28"/>
                <w:lang w:val="en-US" w:eastAsia="zh-CN" w:bidi="ar-SA"/>
              </w:rPr>
              <w:t>以上提供证书复印件及近三个月社保证明材料。</w:t>
            </w:r>
          </w:p>
        </w:tc>
      </w:tr>
      <w:bookmarkEnd w:id="0"/>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849" w:type="dxa"/>
            <w:noWrap/>
            <w:vAlign w:val="center"/>
          </w:tcPr>
          <w:p>
            <w:pPr>
              <w:pStyle w:val="8"/>
              <w:spacing w:line="440" w:lineRule="exac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w:t>
            </w:r>
          </w:p>
        </w:tc>
        <w:tc>
          <w:tcPr>
            <w:tcW w:w="1417" w:type="dxa"/>
            <w:noWrap/>
            <w:vAlign w:val="center"/>
          </w:tcPr>
          <w:p>
            <w:pPr>
              <w:widowControl/>
              <w:spacing w:line="440" w:lineRule="exact"/>
              <w:ind w:right="74"/>
              <w:jc w:val="center"/>
              <w:textAlignment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color w:val="auto"/>
                <w:kern w:val="0"/>
                <w:sz w:val="28"/>
                <w:szCs w:val="28"/>
                <w:lang w:bidi="ar"/>
              </w:rPr>
              <w:t>服务场所</w:t>
            </w:r>
          </w:p>
        </w:tc>
        <w:tc>
          <w:tcPr>
            <w:tcW w:w="793" w:type="dxa"/>
            <w:noWrap/>
            <w:vAlign w:val="center"/>
          </w:tcPr>
          <w:p>
            <w:pPr>
              <w:widowControl/>
              <w:spacing w:line="440" w:lineRule="exact"/>
              <w:ind w:left="420" w:right="74" w:hanging="420"/>
              <w:jc w:val="center"/>
              <w:textAlignment w:val="center"/>
              <w:rPr>
                <w:rFonts w:hint="default"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12</w:t>
            </w:r>
          </w:p>
        </w:tc>
        <w:tc>
          <w:tcPr>
            <w:tcW w:w="6278" w:type="dxa"/>
            <w:noWrap/>
            <w:vAlign w:val="center"/>
          </w:tcPr>
          <w:p>
            <w:pPr>
              <w:widowControl/>
              <w:spacing w:line="440" w:lineRule="exact"/>
              <w:ind w:right="74"/>
              <w:jc w:val="left"/>
              <w:textAlignment w:val="center"/>
              <w:rPr>
                <w:rFonts w:hint="eastAsia" w:asciiTheme="minorEastAsia" w:hAnsiTheme="minorEastAsia" w:eastAsiaTheme="minorEastAsia" w:cstheme="minorEastAsia"/>
                <w:color w:val="auto"/>
                <w:kern w:val="0"/>
                <w:sz w:val="28"/>
                <w:szCs w:val="28"/>
                <w:lang w:bidi="ar"/>
              </w:rPr>
            </w:pPr>
            <w:r>
              <w:rPr>
                <w:rFonts w:hint="eastAsia" w:asciiTheme="minorEastAsia" w:hAnsiTheme="minorEastAsia" w:eastAsiaTheme="minorEastAsia" w:cstheme="minorEastAsia"/>
                <w:color w:val="auto"/>
                <w:kern w:val="0"/>
                <w:sz w:val="28"/>
                <w:szCs w:val="28"/>
                <w:lang w:bidi="ar"/>
              </w:rPr>
              <w:t>根据投标人固定经营办公服务场所情况进行评审：</w:t>
            </w:r>
          </w:p>
          <w:p>
            <w:pPr>
              <w:snapToGrid w:val="0"/>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1</w:t>
            </w:r>
            <w:r>
              <w:rPr>
                <w:rFonts w:hint="eastAsia" w:asciiTheme="minorEastAsia" w:hAnsiTheme="minorEastAsia" w:eastAsiaTheme="minorEastAsia" w:cstheme="minorEastAsia"/>
                <w:color w:val="auto"/>
                <w:kern w:val="0"/>
                <w:sz w:val="28"/>
                <w:szCs w:val="28"/>
                <w:lang w:bidi="ar"/>
              </w:rPr>
              <w:t>.根据投标人</w:t>
            </w:r>
            <w:r>
              <w:rPr>
                <w:rFonts w:hint="eastAsia" w:asciiTheme="minorEastAsia" w:hAnsiTheme="minorEastAsia" w:eastAsiaTheme="minorEastAsia" w:cstheme="minorEastAsia"/>
                <w:color w:val="auto"/>
                <w:sz w:val="28"/>
                <w:szCs w:val="28"/>
              </w:rPr>
              <w:t>固定经营场所办公面积情况进行评审：</w:t>
            </w:r>
          </w:p>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1）场所面积≥</w:t>
            </w:r>
            <w:r>
              <w:rPr>
                <w:rFonts w:hint="eastAsia" w:asciiTheme="minorEastAsia" w:hAnsiTheme="minorEastAsia" w:eastAsiaTheme="minorEastAsia" w:cstheme="minorEastAsia"/>
                <w:color w:val="auto"/>
                <w:sz w:val="28"/>
                <w:szCs w:val="28"/>
                <w:lang w:val="en-US" w:eastAsia="zh-CN"/>
              </w:rPr>
              <w:t>350</w:t>
            </w:r>
            <w:r>
              <w:rPr>
                <w:rFonts w:hint="eastAsia" w:asciiTheme="minorEastAsia" w:hAnsiTheme="minorEastAsia" w:eastAsiaTheme="minorEastAsia" w:cstheme="minorEastAsia"/>
                <w:color w:val="auto"/>
                <w:sz w:val="28"/>
                <w:szCs w:val="28"/>
              </w:rPr>
              <w:t>㎡，得</w:t>
            </w: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分；</w:t>
            </w:r>
          </w:p>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en-US" w:eastAsia="zh-CN"/>
              </w:rPr>
              <w:t>30</w:t>
            </w:r>
            <w:r>
              <w:rPr>
                <w:rFonts w:hint="eastAsia" w:asciiTheme="minorEastAsia" w:hAnsiTheme="minorEastAsia" w:eastAsiaTheme="minorEastAsia" w:cstheme="minorEastAsia"/>
                <w:color w:val="auto"/>
                <w:sz w:val="28"/>
                <w:szCs w:val="28"/>
              </w:rPr>
              <w:t>0㎡≦场所面积&lt;</w:t>
            </w:r>
            <w:r>
              <w:rPr>
                <w:rFonts w:hint="eastAsia" w:asciiTheme="minorEastAsia" w:hAnsiTheme="minorEastAsia" w:eastAsiaTheme="minorEastAsia" w:cstheme="minorEastAsia"/>
                <w:color w:val="auto"/>
                <w:sz w:val="28"/>
                <w:szCs w:val="28"/>
                <w:lang w:val="en-US" w:eastAsia="zh-CN"/>
              </w:rPr>
              <w:t>350</w:t>
            </w:r>
            <w:r>
              <w:rPr>
                <w:rFonts w:hint="eastAsia" w:asciiTheme="minorEastAsia" w:hAnsiTheme="minorEastAsia" w:eastAsiaTheme="minorEastAsia" w:cstheme="minorEastAsia"/>
                <w:color w:val="auto"/>
                <w:sz w:val="28"/>
                <w:szCs w:val="28"/>
              </w:rPr>
              <w:t>㎡，得</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分；</w:t>
            </w:r>
          </w:p>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en-US" w:eastAsia="zh-CN"/>
              </w:rPr>
              <w:t>20</w:t>
            </w:r>
            <w:r>
              <w:rPr>
                <w:rFonts w:hint="eastAsia" w:asciiTheme="minorEastAsia" w:hAnsiTheme="minorEastAsia" w:eastAsiaTheme="minorEastAsia" w:cstheme="minorEastAsia"/>
                <w:color w:val="auto"/>
                <w:sz w:val="28"/>
                <w:szCs w:val="28"/>
              </w:rPr>
              <w:t>0㎡≦场所面积&lt;</w:t>
            </w:r>
            <w:r>
              <w:rPr>
                <w:rFonts w:hint="eastAsia" w:asciiTheme="minorEastAsia" w:hAnsiTheme="minorEastAsia" w:eastAsiaTheme="minorEastAsia" w:cstheme="minorEastAsia"/>
                <w:color w:val="auto"/>
                <w:sz w:val="28"/>
                <w:szCs w:val="28"/>
                <w:lang w:val="en-US" w:eastAsia="zh-CN"/>
              </w:rPr>
              <w:t>300</w:t>
            </w:r>
            <w:r>
              <w:rPr>
                <w:rFonts w:hint="eastAsia" w:asciiTheme="minorEastAsia" w:hAnsiTheme="minorEastAsia" w:eastAsiaTheme="minorEastAsia" w:cstheme="minorEastAsia"/>
                <w:color w:val="auto"/>
                <w:sz w:val="28"/>
                <w:szCs w:val="28"/>
              </w:rPr>
              <w:t>㎡，得1分；</w:t>
            </w:r>
          </w:p>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4）场所面积&lt;</w:t>
            </w:r>
            <w:r>
              <w:rPr>
                <w:rFonts w:hint="eastAsia" w:asciiTheme="minorEastAsia" w:hAnsiTheme="minorEastAsia" w:eastAsiaTheme="minorEastAsia" w:cstheme="minorEastAsia"/>
                <w:color w:val="auto"/>
                <w:sz w:val="28"/>
                <w:szCs w:val="28"/>
                <w:lang w:val="en-US" w:eastAsia="zh-CN"/>
              </w:rPr>
              <w:t>200</w:t>
            </w:r>
            <w:r>
              <w:rPr>
                <w:rFonts w:hint="eastAsia" w:asciiTheme="minorEastAsia" w:hAnsiTheme="minorEastAsia" w:eastAsiaTheme="minorEastAsia" w:cstheme="minorEastAsia"/>
                <w:color w:val="auto"/>
                <w:sz w:val="28"/>
                <w:szCs w:val="28"/>
              </w:rPr>
              <w:t>㎡不得分。</w:t>
            </w:r>
          </w:p>
          <w:p>
            <w:pPr>
              <w:widowControl/>
              <w:spacing w:line="440" w:lineRule="exact"/>
              <w:ind w:right="74"/>
              <w:jc w:val="left"/>
              <w:textAlignment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注：提供房产证或租赁合同复印件并加盖公章，证明材料不全不得分。</w:t>
            </w:r>
          </w:p>
          <w:p>
            <w:pPr>
              <w:widowControl/>
              <w:spacing w:line="440" w:lineRule="exact"/>
              <w:ind w:right="74"/>
              <w:jc w:val="left"/>
              <w:textAlignment w:val="center"/>
              <w:rPr>
                <w:rFonts w:hint="eastAsia" w:asciiTheme="minorEastAsia" w:hAnsiTheme="minorEastAsia" w:eastAsiaTheme="minorEastAsia" w:cstheme="minorEastAsia"/>
                <w:color w:val="auto"/>
                <w:kern w:val="0"/>
                <w:sz w:val="28"/>
                <w:szCs w:val="28"/>
                <w:lang w:bidi="ar"/>
              </w:rPr>
            </w:pPr>
            <w:r>
              <w:rPr>
                <w:rFonts w:hint="eastAsia" w:asciiTheme="minorEastAsia" w:hAnsiTheme="minorEastAsia" w:eastAsiaTheme="minorEastAsia" w:cstheme="minorEastAsia"/>
                <w:color w:val="auto"/>
                <w:kern w:val="0"/>
                <w:sz w:val="28"/>
                <w:szCs w:val="28"/>
                <w:lang w:val="en-US" w:eastAsia="zh-CN" w:bidi="ar"/>
              </w:rPr>
              <w:t>2</w:t>
            </w:r>
            <w:r>
              <w:rPr>
                <w:rFonts w:hint="eastAsia" w:asciiTheme="minorEastAsia" w:hAnsiTheme="minorEastAsia" w:eastAsiaTheme="minorEastAsia" w:cstheme="minorEastAsia"/>
                <w:color w:val="auto"/>
                <w:kern w:val="0"/>
                <w:sz w:val="28"/>
                <w:szCs w:val="28"/>
                <w:lang w:bidi="ar"/>
              </w:rPr>
              <w:t>.投标人提供的经营场所具备同时开展多个项目开标评标的场地</w:t>
            </w:r>
            <w:r>
              <w:rPr>
                <w:rFonts w:hint="eastAsia" w:asciiTheme="minorEastAsia" w:hAnsiTheme="minorEastAsia" w:eastAsiaTheme="minorEastAsia" w:cstheme="minorEastAsia"/>
                <w:color w:val="auto"/>
                <w:kern w:val="0"/>
                <w:sz w:val="28"/>
                <w:szCs w:val="28"/>
                <w:lang w:eastAsia="zh-CN" w:bidi="ar"/>
              </w:rPr>
              <w:t>（</w:t>
            </w:r>
            <w:r>
              <w:rPr>
                <w:rFonts w:hint="eastAsia" w:asciiTheme="minorEastAsia" w:hAnsiTheme="minorEastAsia" w:eastAsiaTheme="minorEastAsia" w:cstheme="minorEastAsia"/>
                <w:color w:val="auto"/>
                <w:kern w:val="0"/>
                <w:sz w:val="28"/>
                <w:szCs w:val="28"/>
                <w:lang w:val="en-US" w:eastAsia="zh-CN" w:bidi="ar"/>
              </w:rPr>
              <w:t>基本配置：</w:t>
            </w:r>
            <w:r>
              <w:rPr>
                <w:rFonts w:hint="eastAsia" w:asciiTheme="minorEastAsia" w:hAnsiTheme="minorEastAsia" w:eastAsiaTheme="minorEastAsia" w:cstheme="minorEastAsia"/>
                <w:color w:val="auto"/>
                <w:kern w:val="0"/>
                <w:sz w:val="28"/>
                <w:szCs w:val="28"/>
                <w:lang w:bidi="ar"/>
              </w:rPr>
              <w:t>具有录音录像配置1 间开标室、1 间评标室</w:t>
            </w:r>
            <w:r>
              <w:rPr>
                <w:rFonts w:hint="eastAsia" w:asciiTheme="minorEastAsia" w:hAnsiTheme="minorEastAsia" w:eastAsiaTheme="minorEastAsia" w:cstheme="minorEastAsia"/>
                <w:color w:val="auto"/>
                <w:kern w:val="0"/>
                <w:sz w:val="28"/>
                <w:szCs w:val="28"/>
                <w:lang w:eastAsia="zh-CN" w:bidi="ar"/>
              </w:rPr>
              <w:t>）</w:t>
            </w:r>
            <w:r>
              <w:rPr>
                <w:rFonts w:hint="eastAsia" w:asciiTheme="minorEastAsia" w:hAnsiTheme="minorEastAsia" w:eastAsiaTheme="minorEastAsia" w:cstheme="minorEastAsia"/>
                <w:color w:val="auto"/>
                <w:kern w:val="0"/>
                <w:sz w:val="28"/>
                <w:szCs w:val="28"/>
                <w:lang w:bidi="ar"/>
              </w:rPr>
              <w:t>；</w:t>
            </w:r>
          </w:p>
          <w:p>
            <w:pPr>
              <w:widowControl/>
              <w:spacing w:line="440" w:lineRule="exact"/>
              <w:ind w:right="74"/>
              <w:jc w:val="left"/>
              <w:textAlignment w:val="center"/>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bidi="ar"/>
              </w:rPr>
              <w:t>在上述前提下，</w:t>
            </w:r>
            <w:r>
              <w:rPr>
                <w:rFonts w:hint="eastAsia" w:asciiTheme="minorEastAsia" w:hAnsiTheme="minorEastAsia" w:eastAsiaTheme="minorEastAsia" w:cstheme="minorEastAsia"/>
                <w:color w:val="auto"/>
                <w:kern w:val="0"/>
                <w:sz w:val="28"/>
                <w:szCs w:val="28"/>
                <w:lang w:val="en-US" w:eastAsia="zh-CN" w:bidi="ar"/>
              </w:rPr>
              <w:t>另配备有</w:t>
            </w:r>
            <w:r>
              <w:rPr>
                <w:rFonts w:hint="eastAsia" w:asciiTheme="minorEastAsia" w:hAnsiTheme="minorEastAsia" w:eastAsiaTheme="minorEastAsia" w:cstheme="minorEastAsia"/>
                <w:color w:val="auto"/>
                <w:kern w:val="0"/>
                <w:sz w:val="28"/>
                <w:szCs w:val="28"/>
                <w:lang w:bidi="ar"/>
              </w:rPr>
              <w:t>录音录像</w:t>
            </w:r>
            <w:r>
              <w:rPr>
                <w:rFonts w:hint="eastAsia" w:asciiTheme="minorEastAsia" w:hAnsiTheme="minorEastAsia" w:eastAsiaTheme="minorEastAsia" w:cstheme="minorEastAsia"/>
                <w:color w:val="auto"/>
                <w:kern w:val="0"/>
                <w:sz w:val="28"/>
                <w:szCs w:val="28"/>
                <w:lang w:val="en-US" w:eastAsia="zh-CN" w:bidi="ar"/>
              </w:rPr>
              <w:t>评审</w:t>
            </w:r>
            <w:r>
              <w:rPr>
                <w:rFonts w:hint="eastAsia" w:asciiTheme="minorEastAsia" w:hAnsiTheme="minorEastAsia" w:eastAsiaTheme="minorEastAsia" w:cstheme="minorEastAsia"/>
                <w:color w:val="auto"/>
                <w:kern w:val="0"/>
                <w:sz w:val="28"/>
                <w:szCs w:val="28"/>
                <w:lang w:bidi="ar"/>
              </w:rPr>
              <w:t>场所</w:t>
            </w:r>
            <w:r>
              <w:rPr>
                <w:rFonts w:hint="eastAsia" w:asciiTheme="minorEastAsia" w:hAnsiTheme="minorEastAsia" w:eastAsiaTheme="minorEastAsia" w:cstheme="minorEastAsia"/>
                <w:color w:val="auto"/>
                <w:kern w:val="0"/>
                <w:sz w:val="28"/>
                <w:szCs w:val="28"/>
                <w:lang w:eastAsia="zh-CN" w:bidi="ar"/>
              </w:rPr>
              <w:t>的，</w:t>
            </w:r>
            <w:r>
              <w:rPr>
                <w:rFonts w:hint="eastAsia" w:asciiTheme="minorEastAsia" w:hAnsiTheme="minorEastAsia" w:eastAsiaTheme="minorEastAsia" w:cstheme="minorEastAsia"/>
                <w:color w:val="auto"/>
                <w:kern w:val="0"/>
                <w:sz w:val="28"/>
                <w:szCs w:val="28"/>
                <w:lang w:bidi="ar"/>
              </w:rPr>
              <w:t>得</w:t>
            </w:r>
            <w:r>
              <w:rPr>
                <w:rFonts w:hint="eastAsia" w:asciiTheme="minorEastAsia" w:hAnsiTheme="minorEastAsia" w:eastAsiaTheme="minorEastAsia" w:cstheme="minorEastAsia"/>
                <w:color w:val="auto"/>
                <w:kern w:val="0"/>
                <w:sz w:val="28"/>
                <w:szCs w:val="28"/>
                <w:lang w:val="en-US" w:eastAsia="zh-CN" w:bidi="ar"/>
              </w:rPr>
              <w:t>5</w:t>
            </w:r>
            <w:r>
              <w:rPr>
                <w:rFonts w:hint="eastAsia" w:asciiTheme="minorEastAsia" w:hAnsiTheme="minorEastAsia" w:eastAsiaTheme="minorEastAsia" w:cstheme="minorEastAsia"/>
                <w:color w:val="auto"/>
                <w:kern w:val="0"/>
                <w:sz w:val="28"/>
                <w:szCs w:val="28"/>
                <w:lang w:bidi="ar"/>
              </w:rPr>
              <w:t>分</w:t>
            </w:r>
            <w:r>
              <w:rPr>
                <w:rFonts w:hint="eastAsia" w:asciiTheme="minorEastAsia" w:hAnsiTheme="minorEastAsia" w:eastAsiaTheme="minorEastAsia" w:cstheme="minorEastAsia"/>
                <w:color w:val="auto"/>
                <w:kern w:val="0"/>
                <w:sz w:val="28"/>
                <w:szCs w:val="28"/>
                <w:lang w:eastAsia="zh-CN" w:bidi="ar"/>
              </w:rPr>
              <w:t>；</w:t>
            </w:r>
            <w:r>
              <w:rPr>
                <w:rFonts w:hint="eastAsia" w:asciiTheme="minorEastAsia" w:hAnsiTheme="minorEastAsia" w:eastAsiaTheme="minorEastAsia" w:cstheme="minorEastAsia"/>
                <w:color w:val="auto"/>
                <w:kern w:val="0"/>
                <w:sz w:val="28"/>
                <w:szCs w:val="28"/>
                <w:lang w:bidi="ar"/>
              </w:rPr>
              <w:t>提供场地图片，并能体现监控设备；</w:t>
            </w:r>
          </w:p>
          <w:p>
            <w:pPr>
              <w:widowControl/>
              <w:spacing w:line="440" w:lineRule="exact"/>
              <w:ind w:right="74"/>
              <w:jc w:val="left"/>
              <w:textAlignment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bidi="ar"/>
              </w:rPr>
              <w:t>（注：须提供房产证或租赁合同复印件、开评标室</w:t>
            </w:r>
            <w:r>
              <w:rPr>
                <w:rFonts w:hint="eastAsia" w:asciiTheme="minorEastAsia" w:hAnsiTheme="minorEastAsia" w:eastAsiaTheme="minorEastAsia" w:cstheme="minorEastAsia"/>
                <w:color w:val="auto"/>
                <w:kern w:val="0"/>
                <w:sz w:val="28"/>
                <w:szCs w:val="28"/>
                <w:lang w:val="en-US" w:eastAsia="zh-CN" w:bidi="ar"/>
              </w:rPr>
              <w:t>监控截图</w:t>
            </w:r>
            <w:r>
              <w:rPr>
                <w:rFonts w:hint="eastAsia" w:asciiTheme="minorEastAsia" w:hAnsiTheme="minorEastAsia" w:eastAsiaTheme="minorEastAsia" w:cstheme="minorEastAsia"/>
                <w:color w:val="auto"/>
                <w:kern w:val="0"/>
                <w:sz w:val="28"/>
                <w:szCs w:val="28"/>
                <w:lang w:bidi="ar"/>
              </w:rPr>
              <w:t>照片并加盖公章，证明材料不全或未提供不得分。）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337" w:type="dxa"/>
            <w:gridSpan w:val="4"/>
            <w:noWrap/>
            <w:vAlign w:val="center"/>
          </w:tcPr>
          <w:p>
            <w:pPr>
              <w:pStyle w:val="8"/>
              <w:spacing w:line="440" w:lineRule="exact"/>
              <w:jc w:val="center"/>
              <w:rPr>
                <w:rFonts w:hint="eastAsia" w:asciiTheme="minorEastAsia" w:hAnsiTheme="minorEastAsia" w:eastAsiaTheme="minorEastAsia" w:cstheme="minorEastAsia"/>
                <w:color w:val="auto"/>
                <w:w w:val="80"/>
                <w:sz w:val="28"/>
                <w:szCs w:val="28"/>
              </w:rPr>
            </w:pPr>
            <w:r>
              <w:rPr>
                <w:rFonts w:hint="eastAsia" w:asciiTheme="minorEastAsia" w:hAnsiTheme="minorEastAsia" w:eastAsiaTheme="minorEastAsia" w:cstheme="minorEastAsia"/>
                <w:b/>
                <w:bCs/>
                <w:color w:val="auto"/>
                <w:kern w:val="0"/>
                <w:sz w:val="28"/>
                <w:szCs w:val="28"/>
              </w:rPr>
              <w:t>商务评分合计</w:t>
            </w:r>
            <w:r>
              <w:rPr>
                <w:rFonts w:hint="eastAsia" w:asciiTheme="minorEastAsia" w:hAnsiTheme="minorEastAsia" w:eastAsiaTheme="minorEastAsia" w:cstheme="minorEastAsia"/>
                <w:b/>
                <w:bCs/>
                <w:color w:val="auto"/>
                <w:kern w:val="0"/>
                <w:sz w:val="28"/>
                <w:szCs w:val="28"/>
                <w:lang w:val="en-US" w:eastAsia="zh-CN"/>
              </w:rPr>
              <w:t>60</w:t>
            </w:r>
            <w:r>
              <w:rPr>
                <w:rFonts w:hint="eastAsia" w:asciiTheme="minorEastAsia" w:hAnsiTheme="minorEastAsia" w:eastAsiaTheme="minorEastAsia" w:cstheme="minorEastAsia"/>
                <w:b/>
                <w:bCs/>
                <w:color w:val="auto"/>
                <w:kern w:val="0"/>
                <w:sz w:val="28"/>
                <w:szCs w:val="28"/>
              </w:rPr>
              <w:t>分</w:t>
            </w:r>
          </w:p>
        </w:tc>
      </w:tr>
    </w:tbl>
    <w:p>
      <w:pPr>
        <w:snapToGrid w:val="0"/>
        <w:jc w:val="left"/>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pPr>
        <w:snapToGrid w:val="0"/>
        <w:jc w:val="left"/>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2、技术评审表</w:t>
      </w:r>
    </w:p>
    <w:tbl>
      <w:tblPr>
        <w:tblStyle w:val="6"/>
        <w:tblW w:w="94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1"/>
        <w:gridCol w:w="1412"/>
        <w:gridCol w:w="776"/>
        <w:gridCol w:w="654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731" w:type="dxa"/>
            <w:noWrap/>
            <w:vAlign w:val="center"/>
          </w:tcPr>
          <w:p>
            <w:pPr>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序号</w:t>
            </w:r>
          </w:p>
        </w:tc>
        <w:tc>
          <w:tcPr>
            <w:tcW w:w="1412" w:type="dxa"/>
            <w:noWrap/>
            <w:vAlign w:val="center"/>
          </w:tcPr>
          <w:p>
            <w:pPr>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评分因素</w:t>
            </w:r>
          </w:p>
        </w:tc>
        <w:tc>
          <w:tcPr>
            <w:tcW w:w="776" w:type="dxa"/>
            <w:noWrap/>
            <w:vAlign w:val="center"/>
          </w:tcPr>
          <w:p>
            <w:pPr>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分值</w:t>
            </w:r>
          </w:p>
        </w:tc>
        <w:tc>
          <w:tcPr>
            <w:tcW w:w="6541" w:type="dxa"/>
            <w:noWrap/>
            <w:vAlign w:val="center"/>
          </w:tcPr>
          <w:p>
            <w:pPr>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31" w:type="dxa"/>
            <w:noWrap/>
            <w:vAlign w:val="center"/>
          </w:tcPr>
          <w:p>
            <w:pPr>
              <w:pStyle w:val="8"/>
              <w:spacing w:line="440" w:lineRule="exac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w:t>
            </w:r>
          </w:p>
        </w:tc>
        <w:tc>
          <w:tcPr>
            <w:tcW w:w="1412" w:type="dxa"/>
            <w:noWrap/>
            <w:vAlign w:val="center"/>
          </w:tcPr>
          <w:p>
            <w:pPr>
              <w:spacing w:line="440" w:lineRule="exact"/>
              <w:jc w:val="both"/>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服务能力</w:t>
            </w:r>
          </w:p>
        </w:tc>
        <w:tc>
          <w:tcPr>
            <w:tcW w:w="776" w:type="dxa"/>
            <w:noWrap/>
            <w:vAlign w:val="center"/>
          </w:tcPr>
          <w:p>
            <w:pPr>
              <w:spacing w:line="440" w:lineRule="exact"/>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bCs/>
                <w:color w:val="auto"/>
                <w:sz w:val="28"/>
                <w:szCs w:val="28"/>
                <w:lang w:val="en-US" w:eastAsia="zh-CN"/>
              </w:rPr>
              <w:t>10</w:t>
            </w:r>
          </w:p>
        </w:tc>
        <w:tc>
          <w:tcPr>
            <w:tcW w:w="6541" w:type="dxa"/>
            <w:noWrap/>
            <w:vAlign w:val="center"/>
          </w:tcPr>
          <w:p>
            <w:pPr>
              <w:keepNext w:val="0"/>
              <w:keepLines w:val="0"/>
              <w:widowControl/>
              <w:suppressLineNumbers w:val="0"/>
              <w:spacing w:line="360" w:lineRule="auto"/>
              <w:ind w:left="0" w:leftChars="0" w:right="74" w:rightChars="0" w:firstLine="0" w:firstLineChars="0"/>
              <w:jc w:val="lef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根据投标人提供的服务质量考证内容进行评审，主要为以下方面：</w:t>
            </w:r>
          </w:p>
          <w:p>
            <w:pPr>
              <w:keepNext w:val="0"/>
              <w:keepLines w:val="0"/>
              <w:widowControl/>
              <w:numPr>
                <w:ilvl w:val="0"/>
                <w:numId w:val="1"/>
              </w:numPr>
              <w:suppressLineNumbers w:val="0"/>
              <w:spacing w:line="360" w:lineRule="auto"/>
              <w:ind w:left="425" w:leftChars="0" w:right="74" w:rightChars="0" w:hanging="425" w:firstLineChars="0"/>
              <w:jc w:val="lef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组织架构、管理制度；</w:t>
            </w:r>
          </w:p>
          <w:p>
            <w:pPr>
              <w:keepNext w:val="0"/>
              <w:keepLines w:val="0"/>
              <w:widowControl/>
              <w:numPr>
                <w:ilvl w:val="0"/>
                <w:numId w:val="1"/>
              </w:numPr>
              <w:suppressLineNumbers w:val="0"/>
              <w:spacing w:line="360" w:lineRule="auto"/>
              <w:ind w:left="425" w:leftChars="0" w:right="74" w:rightChars="0" w:hanging="425" w:firstLineChars="0"/>
              <w:jc w:val="lef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对我国政府采购主要法律法规和政策的掌握。</w:t>
            </w:r>
          </w:p>
          <w:p>
            <w:pPr>
              <w:keepNext w:val="0"/>
              <w:keepLines w:val="0"/>
              <w:widowControl/>
              <w:numPr>
                <w:ilvl w:val="0"/>
                <w:numId w:val="1"/>
              </w:numPr>
              <w:suppressLineNumbers w:val="0"/>
              <w:spacing w:line="360" w:lineRule="auto"/>
              <w:ind w:left="425" w:leftChars="0" w:right="74" w:rightChars="0" w:hanging="425" w:firstLineChars="0"/>
              <w:jc w:val="lef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在代理项目过程中，面对项目受到质疑、投诉的处理方式、方法和流程。</w:t>
            </w:r>
          </w:p>
          <w:p>
            <w:pPr>
              <w:keepNext w:val="0"/>
              <w:keepLines w:val="0"/>
              <w:widowControl/>
              <w:numPr>
                <w:ilvl w:val="0"/>
                <w:numId w:val="1"/>
              </w:numPr>
              <w:suppressLineNumbers w:val="0"/>
              <w:spacing w:line="360" w:lineRule="auto"/>
              <w:ind w:left="425" w:leftChars="0" w:right="74" w:rightChars="0" w:hanging="425" w:firstLineChars="0"/>
              <w:jc w:val="lef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全过程文件收集及档案的整理和存档。</w:t>
            </w:r>
          </w:p>
          <w:p>
            <w:pPr>
              <w:keepNext w:val="0"/>
              <w:keepLines w:val="0"/>
              <w:widowControl/>
              <w:numPr>
                <w:ilvl w:val="0"/>
                <w:numId w:val="1"/>
              </w:numPr>
              <w:suppressLineNumbers w:val="0"/>
              <w:spacing w:line="360" w:lineRule="auto"/>
              <w:ind w:left="425" w:leftChars="0" w:right="74" w:rightChars="0" w:hanging="425" w:firstLineChars="0"/>
              <w:jc w:val="lef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对所代理项目的保密措施。</w:t>
            </w:r>
          </w:p>
          <w:p>
            <w:pPr>
              <w:pStyle w:val="5"/>
              <w:ind w:left="0" w:leftChars="0"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注：投标人对服务质量考证的内容回答全面完整，高效可行，可操作性强且有亮点的：得10分；</w:t>
            </w:r>
          </w:p>
          <w:p>
            <w:pPr>
              <w:pStyle w:val="5"/>
              <w:ind w:left="0" w:leftChars="0"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投标人对服务质量考证的内容回答完整，有效可行，可操作：得7分；</w:t>
            </w:r>
          </w:p>
          <w:p>
            <w:pPr>
              <w:pStyle w:val="5"/>
              <w:ind w:left="0" w:leftChars="0"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投标人对服务质量考证的内容回答基本完整，基本可行，可操作性一般的：得4分；</w:t>
            </w:r>
          </w:p>
          <w:p>
            <w:pPr>
              <w:pStyle w:val="5"/>
              <w:ind w:left="0" w:leftChars="0" w:firstLine="0" w:firstLineChars="0"/>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投标人对服务质量考证的内容回答不够完整或可行性/可操作性差的：得1分。</w:t>
            </w:r>
          </w:p>
          <w:p>
            <w:pPr>
              <w:pStyle w:val="5"/>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须体现以上考证要求，未提供的不得分。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731" w:type="dxa"/>
            <w:noWrap/>
            <w:vAlign w:val="center"/>
          </w:tcPr>
          <w:p>
            <w:pPr>
              <w:pStyle w:val="8"/>
              <w:spacing w:line="440" w:lineRule="exac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w:t>
            </w:r>
          </w:p>
        </w:tc>
        <w:tc>
          <w:tcPr>
            <w:tcW w:w="1412" w:type="dxa"/>
            <w:noWrap/>
            <w:vAlign w:val="center"/>
          </w:tcPr>
          <w:p>
            <w:pPr>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服务方案</w:t>
            </w:r>
          </w:p>
        </w:tc>
        <w:tc>
          <w:tcPr>
            <w:tcW w:w="776" w:type="dxa"/>
            <w:noWrap/>
            <w:vAlign w:val="center"/>
          </w:tcPr>
          <w:p>
            <w:pPr>
              <w:spacing w:line="440" w:lineRule="exact"/>
              <w:jc w:val="center"/>
              <w:rPr>
                <w:rFonts w:hint="default"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10</w:t>
            </w:r>
          </w:p>
        </w:tc>
        <w:tc>
          <w:tcPr>
            <w:tcW w:w="6541" w:type="dxa"/>
            <w:noWrap/>
            <w:vAlign w:val="center"/>
          </w:tcPr>
          <w:p>
            <w:pPr>
              <w:spacing w:line="440" w:lineRule="exac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考察投标人是否充分理解项目要求，服务方案（包含但不限于对项目要求的理解程度、工作程序、重点难点分析、增值服务等）是否全面、清晰、能充分体现服务价值：</w:t>
            </w:r>
          </w:p>
          <w:p>
            <w:pPr>
              <w:spacing w:line="440" w:lineRule="exac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1、充分理解项目要求，服务方案全面、清晰、能充分体现服务价值</w:t>
            </w:r>
            <w:r>
              <w:rPr>
                <w:rFonts w:hint="eastAsia" w:asciiTheme="minorEastAsia" w:hAnsiTheme="minorEastAsia" w:eastAsiaTheme="minorEastAsia" w:cstheme="minorEastAsia"/>
                <w:bCs/>
                <w:color w:val="auto"/>
                <w:sz w:val="28"/>
                <w:szCs w:val="28"/>
                <w:lang w:eastAsia="zh-CN"/>
              </w:rPr>
              <w:t>，得</w:t>
            </w:r>
            <w:r>
              <w:rPr>
                <w:rFonts w:hint="eastAsia" w:asciiTheme="minorEastAsia" w:hAnsiTheme="minorEastAsia" w:eastAsiaTheme="minorEastAsia" w:cstheme="minorEastAsia"/>
                <w:bCs/>
                <w:color w:val="auto"/>
                <w:sz w:val="28"/>
                <w:szCs w:val="28"/>
                <w:lang w:val="en-US" w:eastAsia="zh-CN"/>
              </w:rPr>
              <w:t>10</w:t>
            </w:r>
            <w:r>
              <w:rPr>
                <w:rFonts w:hint="eastAsia" w:asciiTheme="minorEastAsia" w:hAnsiTheme="minorEastAsia" w:eastAsiaTheme="minorEastAsia" w:cstheme="minorEastAsia"/>
                <w:bCs/>
                <w:color w:val="auto"/>
                <w:sz w:val="28"/>
                <w:szCs w:val="28"/>
              </w:rPr>
              <w:t>分；</w:t>
            </w:r>
          </w:p>
          <w:p>
            <w:pPr>
              <w:spacing w:line="440" w:lineRule="exac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2、较好理解项目要求，服务方案较全面、基本能体现服务价值</w:t>
            </w:r>
            <w:r>
              <w:rPr>
                <w:rFonts w:hint="eastAsia" w:asciiTheme="minorEastAsia" w:hAnsiTheme="minorEastAsia" w:eastAsiaTheme="minorEastAsia" w:cstheme="minorEastAsia"/>
                <w:bCs/>
                <w:color w:val="auto"/>
                <w:sz w:val="28"/>
                <w:szCs w:val="28"/>
                <w:lang w:eastAsia="zh-CN"/>
              </w:rPr>
              <w:t>，得</w:t>
            </w:r>
            <w:r>
              <w:rPr>
                <w:rFonts w:hint="eastAsia" w:asciiTheme="minorEastAsia" w:hAnsiTheme="minorEastAsia" w:eastAsiaTheme="minorEastAsia" w:cstheme="minorEastAsia"/>
                <w:bCs/>
                <w:color w:val="auto"/>
                <w:sz w:val="28"/>
                <w:szCs w:val="28"/>
                <w:lang w:val="en-US" w:eastAsia="zh-CN"/>
              </w:rPr>
              <w:t>7</w:t>
            </w:r>
            <w:r>
              <w:rPr>
                <w:rFonts w:hint="eastAsia" w:asciiTheme="minorEastAsia" w:hAnsiTheme="minorEastAsia" w:eastAsiaTheme="minorEastAsia" w:cstheme="minorEastAsia"/>
                <w:bCs/>
                <w:color w:val="auto"/>
                <w:sz w:val="28"/>
                <w:szCs w:val="28"/>
              </w:rPr>
              <w:t>分；</w:t>
            </w:r>
          </w:p>
          <w:p>
            <w:pPr>
              <w:spacing w:line="440" w:lineRule="exac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3、理解项目要求</w:t>
            </w:r>
            <w:r>
              <w:rPr>
                <w:rFonts w:hint="eastAsia" w:asciiTheme="minorEastAsia" w:hAnsiTheme="minorEastAsia" w:eastAsiaTheme="minorEastAsia" w:cstheme="minorEastAsia"/>
                <w:bCs/>
                <w:color w:val="auto"/>
                <w:sz w:val="28"/>
                <w:szCs w:val="28"/>
                <w:lang w:eastAsia="zh-CN"/>
              </w:rPr>
              <w:t>一般</w:t>
            </w:r>
            <w:r>
              <w:rPr>
                <w:rFonts w:hint="eastAsia" w:asciiTheme="minorEastAsia" w:hAnsiTheme="minorEastAsia" w:eastAsiaTheme="minorEastAsia" w:cstheme="minorEastAsia"/>
                <w:bCs/>
                <w:color w:val="auto"/>
                <w:sz w:val="28"/>
                <w:szCs w:val="28"/>
              </w:rPr>
              <w:t>，服务方案</w:t>
            </w:r>
            <w:r>
              <w:rPr>
                <w:rFonts w:hint="eastAsia" w:asciiTheme="minorEastAsia" w:hAnsiTheme="minorEastAsia" w:eastAsiaTheme="minorEastAsia" w:cstheme="minorEastAsia"/>
                <w:bCs/>
                <w:color w:val="auto"/>
                <w:sz w:val="28"/>
                <w:szCs w:val="28"/>
                <w:lang w:eastAsia="zh-CN"/>
              </w:rPr>
              <w:t>一般</w:t>
            </w:r>
            <w:r>
              <w:rPr>
                <w:rFonts w:hint="eastAsia" w:asciiTheme="minorEastAsia" w:hAnsiTheme="minorEastAsia" w:eastAsiaTheme="minorEastAsia" w:cstheme="minorEastAsia"/>
                <w:bCs/>
                <w:color w:val="auto"/>
                <w:sz w:val="28"/>
                <w:szCs w:val="28"/>
              </w:rPr>
              <w:t>、</w:t>
            </w:r>
            <w:r>
              <w:rPr>
                <w:rFonts w:hint="eastAsia" w:asciiTheme="minorEastAsia" w:hAnsiTheme="minorEastAsia" w:eastAsiaTheme="minorEastAsia" w:cstheme="minorEastAsia"/>
                <w:bCs/>
                <w:color w:val="auto"/>
                <w:sz w:val="28"/>
                <w:szCs w:val="28"/>
                <w:lang w:eastAsia="zh-CN"/>
              </w:rPr>
              <w:t>部分</w:t>
            </w:r>
            <w:r>
              <w:rPr>
                <w:rFonts w:hint="eastAsia" w:asciiTheme="minorEastAsia" w:hAnsiTheme="minorEastAsia" w:eastAsiaTheme="minorEastAsia" w:cstheme="minorEastAsia"/>
                <w:bCs/>
                <w:color w:val="auto"/>
                <w:sz w:val="28"/>
                <w:szCs w:val="28"/>
              </w:rPr>
              <w:t>能体现服务价值</w:t>
            </w:r>
            <w:r>
              <w:rPr>
                <w:rFonts w:hint="eastAsia" w:asciiTheme="minorEastAsia" w:hAnsiTheme="minorEastAsia" w:eastAsiaTheme="minorEastAsia" w:cstheme="minorEastAsia"/>
                <w:bCs/>
                <w:color w:val="auto"/>
                <w:sz w:val="28"/>
                <w:szCs w:val="28"/>
                <w:lang w:eastAsia="zh-CN"/>
              </w:rPr>
              <w:t>，得</w:t>
            </w:r>
            <w:r>
              <w:rPr>
                <w:rFonts w:hint="eastAsia" w:asciiTheme="minorEastAsia" w:hAnsiTheme="minorEastAsia" w:eastAsiaTheme="minorEastAsia" w:cstheme="minorEastAsia"/>
                <w:bCs/>
                <w:color w:val="auto"/>
                <w:sz w:val="28"/>
                <w:szCs w:val="28"/>
                <w:lang w:val="en-US" w:eastAsia="zh-CN"/>
              </w:rPr>
              <w:t>4</w:t>
            </w:r>
            <w:r>
              <w:rPr>
                <w:rFonts w:hint="eastAsia" w:asciiTheme="minorEastAsia" w:hAnsiTheme="minorEastAsia" w:eastAsiaTheme="minorEastAsia" w:cstheme="minorEastAsia"/>
                <w:bCs/>
                <w:color w:val="auto"/>
                <w:sz w:val="28"/>
                <w:szCs w:val="28"/>
              </w:rPr>
              <w:t>分；</w:t>
            </w:r>
          </w:p>
          <w:p>
            <w:pPr>
              <w:spacing w:line="440" w:lineRule="exac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4、</w:t>
            </w:r>
            <w:r>
              <w:rPr>
                <w:rFonts w:hint="eastAsia" w:asciiTheme="minorEastAsia" w:hAnsiTheme="minorEastAsia" w:eastAsiaTheme="minorEastAsia" w:cstheme="minorEastAsia"/>
                <w:bCs/>
                <w:color w:val="auto"/>
                <w:sz w:val="28"/>
                <w:szCs w:val="28"/>
                <w:lang w:eastAsia="zh-CN"/>
              </w:rPr>
              <w:t>基本能</w:t>
            </w:r>
            <w:r>
              <w:rPr>
                <w:rFonts w:hint="eastAsia" w:asciiTheme="minorEastAsia" w:hAnsiTheme="minorEastAsia" w:eastAsiaTheme="minorEastAsia" w:cstheme="minorEastAsia"/>
                <w:bCs/>
                <w:color w:val="auto"/>
                <w:sz w:val="28"/>
                <w:szCs w:val="28"/>
              </w:rPr>
              <w:t>理解项目要求，服务方案</w:t>
            </w:r>
            <w:r>
              <w:rPr>
                <w:rFonts w:hint="eastAsia" w:asciiTheme="minorEastAsia" w:hAnsiTheme="minorEastAsia" w:eastAsiaTheme="minorEastAsia" w:cstheme="minorEastAsia"/>
                <w:bCs/>
                <w:color w:val="auto"/>
                <w:sz w:val="28"/>
                <w:szCs w:val="28"/>
                <w:lang w:eastAsia="zh-CN"/>
              </w:rPr>
              <w:t>内能不全面</w:t>
            </w:r>
            <w:r>
              <w:rPr>
                <w:rFonts w:hint="eastAsia" w:asciiTheme="minorEastAsia" w:hAnsiTheme="minorEastAsia" w:eastAsiaTheme="minorEastAsia" w:cstheme="minorEastAsia"/>
                <w:bCs/>
                <w:color w:val="auto"/>
                <w:sz w:val="28"/>
                <w:szCs w:val="28"/>
              </w:rPr>
              <w:t>、</w:t>
            </w:r>
            <w:r>
              <w:rPr>
                <w:rFonts w:hint="eastAsia" w:asciiTheme="minorEastAsia" w:hAnsiTheme="minorEastAsia" w:eastAsiaTheme="minorEastAsia" w:cstheme="minorEastAsia"/>
                <w:bCs/>
                <w:color w:val="auto"/>
                <w:sz w:val="28"/>
                <w:szCs w:val="28"/>
                <w:lang w:eastAsia="zh-CN"/>
              </w:rPr>
              <w:t>不太</w:t>
            </w:r>
            <w:r>
              <w:rPr>
                <w:rFonts w:hint="eastAsia" w:asciiTheme="minorEastAsia" w:hAnsiTheme="minorEastAsia" w:eastAsiaTheme="minorEastAsia" w:cstheme="minorEastAsia"/>
                <w:bCs/>
                <w:color w:val="auto"/>
                <w:sz w:val="28"/>
                <w:szCs w:val="28"/>
              </w:rPr>
              <w:t>能体现服务价值</w:t>
            </w:r>
            <w:r>
              <w:rPr>
                <w:rFonts w:hint="eastAsia" w:asciiTheme="minorEastAsia" w:hAnsiTheme="minorEastAsia" w:eastAsiaTheme="minorEastAsia" w:cstheme="minorEastAsia"/>
                <w:bCs/>
                <w:color w:val="auto"/>
                <w:sz w:val="28"/>
                <w:szCs w:val="28"/>
                <w:lang w:eastAsia="zh-CN"/>
              </w:rPr>
              <w:t>，得</w:t>
            </w:r>
            <w:r>
              <w:rPr>
                <w:rFonts w:hint="eastAsia" w:asciiTheme="minorEastAsia" w:hAnsiTheme="minorEastAsia" w:eastAsiaTheme="minorEastAsia" w:cstheme="minorEastAsia"/>
                <w:bCs/>
                <w:color w:val="auto"/>
                <w:sz w:val="28"/>
                <w:szCs w:val="28"/>
                <w:lang w:val="en-US" w:eastAsia="zh-CN"/>
              </w:rPr>
              <w:t>1</w:t>
            </w:r>
            <w:r>
              <w:rPr>
                <w:rFonts w:hint="eastAsia" w:asciiTheme="minorEastAsia" w:hAnsiTheme="minorEastAsia" w:eastAsiaTheme="minorEastAsia" w:cstheme="minorEastAsia"/>
                <w:bCs/>
                <w:color w:val="auto"/>
                <w:sz w:val="28"/>
                <w:szCs w:val="28"/>
              </w:rPr>
              <w:t>分；</w:t>
            </w:r>
          </w:p>
          <w:p>
            <w:pPr>
              <w:spacing w:line="440" w:lineRule="exact"/>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Cs/>
                <w:color w:val="auto"/>
                <w:sz w:val="28"/>
                <w:szCs w:val="28"/>
                <w:lang w:val="en-US" w:eastAsia="zh-CN"/>
              </w:rPr>
              <w:t>5、</w:t>
            </w:r>
            <w:r>
              <w:rPr>
                <w:rFonts w:hint="eastAsia" w:asciiTheme="minorEastAsia" w:hAnsiTheme="minorEastAsia" w:eastAsiaTheme="minorEastAsia" w:cstheme="minorEastAsia"/>
                <w:bCs/>
                <w:color w:val="auto"/>
                <w:sz w:val="28"/>
                <w:szCs w:val="28"/>
              </w:rPr>
              <w:t>无或未提供不得分。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31" w:type="dxa"/>
            <w:noWrap/>
            <w:vAlign w:val="center"/>
          </w:tcPr>
          <w:p>
            <w:pPr>
              <w:pStyle w:val="8"/>
              <w:spacing w:line="440" w:lineRule="exac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w:t>
            </w:r>
          </w:p>
        </w:tc>
        <w:tc>
          <w:tcPr>
            <w:tcW w:w="1412" w:type="dxa"/>
            <w:noWrap/>
            <w:vAlign w:val="center"/>
          </w:tcPr>
          <w:p>
            <w:pPr>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保障措施</w:t>
            </w:r>
          </w:p>
        </w:tc>
        <w:tc>
          <w:tcPr>
            <w:tcW w:w="776" w:type="dxa"/>
            <w:noWrap/>
            <w:vAlign w:val="center"/>
          </w:tcPr>
          <w:p>
            <w:pPr>
              <w:spacing w:line="440" w:lineRule="exact"/>
              <w:jc w:val="center"/>
              <w:rPr>
                <w:rFonts w:hint="default"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6</w:t>
            </w:r>
          </w:p>
        </w:tc>
        <w:tc>
          <w:tcPr>
            <w:tcW w:w="6541" w:type="dxa"/>
            <w:noWrap/>
            <w:vAlign w:val="center"/>
          </w:tcPr>
          <w:p>
            <w:pPr>
              <w:spacing w:line="440" w:lineRule="exac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 xml:space="preserve">根据投标人提供的保障措施（包含但不限于服务便利性、质量保障措施、进度控制措施等）进行评审： </w:t>
            </w:r>
          </w:p>
          <w:p>
            <w:pPr>
              <w:spacing w:line="440" w:lineRule="exac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1、有详细、周全的服务响应措施、质量保证措施、进度控制措施，措施合理、可操作性</w:t>
            </w:r>
            <w:r>
              <w:rPr>
                <w:rFonts w:hint="eastAsia" w:asciiTheme="minorEastAsia" w:hAnsiTheme="minorEastAsia" w:eastAsiaTheme="minorEastAsia" w:cstheme="minorEastAsia"/>
                <w:bCs/>
                <w:color w:val="auto"/>
                <w:sz w:val="28"/>
                <w:szCs w:val="28"/>
                <w:lang w:eastAsia="zh-CN"/>
              </w:rPr>
              <w:t>强，得</w:t>
            </w:r>
            <w:r>
              <w:rPr>
                <w:rFonts w:hint="eastAsia" w:asciiTheme="minorEastAsia" w:hAnsiTheme="minorEastAsia" w:eastAsiaTheme="minorEastAsia" w:cstheme="minorEastAsia"/>
                <w:bCs/>
                <w:color w:val="auto"/>
                <w:sz w:val="28"/>
                <w:szCs w:val="28"/>
                <w:lang w:val="en-US" w:eastAsia="zh-CN"/>
              </w:rPr>
              <w:t>6分</w:t>
            </w:r>
            <w:r>
              <w:rPr>
                <w:rFonts w:hint="eastAsia" w:asciiTheme="minorEastAsia" w:hAnsiTheme="minorEastAsia" w:eastAsiaTheme="minorEastAsia" w:cstheme="minorEastAsia"/>
                <w:bCs/>
                <w:color w:val="auto"/>
                <w:sz w:val="28"/>
                <w:szCs w:val="28"/>
              </w:rPr>
              <w:t>；</w:t>
            </w:r>
          </w:p>
          <w:p>
            <w:pPr>
              <w:spacing w:line="440" w:lineRule="exac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2、服务响应措施、质量保证措施、进度控制措施较为齐全和完善，可操作性</w:t>
            </w:r>
            <w:r>
              <w:rPr>
                <w:rFonts w:hint="eastAsia" w:asciiTheme="minorEastAsia" w:hAnsiTheme="minorEastAsia" w:eastAsiaTheme="minorEastAsia" w:cstheme="minorEastAsia"/>
                <w:bCs/>
                <w:color w:val="auto"/>
                <w:sz w:val="28"/>
                <w:szCs w:val="28"/>
                <w:lang w:eastAsia="zh-CN"/>
              </w:rPr>
              <w:t>较强，得</w:t>
            </w:r>
            <w:r>
              <w:rPr>
                <w:rFonts w:hint="eastAsia" w:asciiTheme="minorEastAsia" w:hAnsiTheme="minorEastAsia" w:eastAsiaTheme="minorEastAsia" w:cstheme="minorEastAsia"/>
                <w:bCs/>
                <w:color w:val="auto"/>
                <w:sz w:val="28"/>
                <w:szCs w:val="28"/>
                <w:lang w:val="en-US" w:eastAsia="zh-CN"/>
              </w:rPr>
              <w:t>4分</w:t>
            </w:r>
            <w:r>
              <w:rPr>
                <w:rFonts w:hint="eastAsia" w:asciiTheme="minorEastAsia" w:hAnsiTheme="minorEastAsia" w:eastAsiaTheme="minorEastAsia" w:cstheme="minorEastAsia"/>
                <w:bCs/>
                <w:color w:val="auto"/>
                <w:sz w:val="28"/>
                <w:szCs w:val="28"/>
              </w:rPr>
              <w:t>；</w:t>
            </w:r>
          </w:p>
          <w:p>
            <w:pPr>
              <w:spacing w:line="440" w:lineRule="exac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3、服务响应措施、质量保证措施、进度控制措施一般，合理性一般，可操作性一般</w:t>
            </w:r>
            <w:r>
              <w:rPr>
                <w:rFonts w:hint="eastAsia" w:asciiTheme="minorEastAsia" w:hAnsiTheme="minorEastAsia" w:eastAsiaTheme="minorEastAsia" w:cstheme="minorEastAsia"/>
                <w:bCs/>
                <w:color w:val="auto"/>
                <w:sz w:val="28"/>
                <w:szCs w:val="28"/>
                <w:lang w:eastAsia="zh-CN"/>
              </w:rPr>
              <w:t>，得</w:t>
            </w:r>
            <w:r>
              <w:rPr>
                <w:rFonts w:hint="eastAsia" w:asciiTheme="minorEastAsia" w:hAnsiTheme="minorEastAsia" w:eastAsiaTheme="minorEastAsia" w:cstheme="minorEastAsia"/>
                <w:bCs/>
                <w:color w:val="auto"/>
                <w:sz w:val="28"/>
                <w:szCs w:val="28"/>
                <w:lang w:val="en-US" w:eastAsia="zh-CN"/>
              </w:rPr>
              <w:t>2分</w:t>
            </w:r>
            <w:r>
              <w:rPr>
                <w:rFonts w:hint="eastAsia" w:asciiTheme="minorEastAsia" w:hAnsiTheme="minorEastAsia" w:eastAsiaTheme="minorEastAsia" w:cstheme="minorEastAsia"/>
                <w:bCs/>
                <w:color w:val="auto"/>
                <w:sz w:val="28"/>
                <w:szCs w:val="28"/>
              </w:rPr>
              <w:t>；</w:t>
            </w:r>
          </w:p>
          <w:p>
            <w:pPr>
              <w:spacing w:line="440" w:lineRule="exac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4、服务响应措施、质量保证措施、进度控制措施一般，不够合理，</w:t>
            </w:r>
            <w:r>
              <w:rPr>
                <w:rFonts w:hint="eastAsia" w:asciiTheme="minorEastAsia" w:hAnsiTheme="minorEastAsia" w:eastAsiaTheme="minorEastAsia" w:cstheme="minorEastAsia"/>
                <w:bCs/>
                <w:color w:val="auto"/>
                <w:sz w:val="28"/>
                <w:szCs w:val="28"/>
                <w:lang w:eastAsia="zh-CN"/>
              </w:rPr>
              <w:t>可</w:t>
            </w:r>
            <w:r>
              <w:rPr>
                <w:rFonts w:hint="eastAsia" w:asciiTheme="minorEastAsia" w:hAnsiTheme="minorEastAsia" w:eastAsiaTheme="minorEastAsia" w:cstheme="minorEastAsia"/>
                <w:bCs/>
                <w:color w:val="auto"/>
                <w:sz w:val="28"/>
                <w:szCs w:val="28"/>
              </w:rPr>
              <w:t>操作性</w:t>
            </w:r>
            <w:r>
              <w:rPr>
                <w:rFonts w:hint="eastAsia" w:asciiTheme="minorEastAsia" w:hAnsiTheme="minorEastAsia" w:eastAsiaTheme="minorEastAsia" w:cstheme="minorEastAsia"/>
                <w:bCs/>
                <w:color w:val="auto"/>
                <w:sz w:val="28"/>
                <w:szCs w:val="28"/>
                <w:lang w:eastAsia="zh-CN"/>
              </w:rPr>
              <w:t>不高，得</w:t>
            </w:r>
            <w:r>
              <w:rPr>
                <w:rFonts w:hint="eastAsia" w:asciiTheme="minorEastAsia" w:hAnsiTheme="minorEastAsia" w:eastAsiaTheme="minorEastAsia" w:cstheme="minorEastAsia"/>
                <w:bCs/>
                <w:color w:val="auto"/>
                <w:sz w:val="28"/>
                <w:szCs w:val="28"/>
                <w:lang w:val="en-US" w:eastAsia="zh-CN"/>
              </w:rPr>
              <w:t>1分</w:t>
            </w:r>
            <w:r>
              <w:rPr>
                <w:rFonts w:hint="eastAsia" w:asciiTheme="minorEastAsia" w:hAnsiTheme="minorEastAsia" w:eastAsiaTheme="minorEastAsia" w:cstheme="minorEastAsia"/>
                <w:bCs/>
                <w:color w:val="auto"/>
                <w:sz w:val="28"/>
                <w:szCs w:val="28"/>
              </w:rPr>
              <w:t>；</w:t>
            </w:r>
          </w:p>
          <w:p>
            <w:pPr>
              <w:spacing w:line="440" w:lineRule="exact"/>
              <w:jc w:val="left"/>
              <w:rPr>
                <w:rFonts w:hint="eastAsia" w:asciiTheme="minorEastAsia" w:hAnsiTheme="minorEastAsia" w:eastAsiaTheme="minorEastAsia" w:cstheme="minorEastAsia"/>
                <w:color w:val="auto"/>
                <w:sz w:val="28"/>
                <w:szCs w:val="28"/>
                <w:lang w:bidi="zh-TW"/>
              </w:rPr>
            </w:pPr>
            <w:r>
              <w:rPr>
                <w:rFonts w:hint="eastAsia" w:asciiTheme="minorEastAsia" w:hAnsiTheme="minorEastAsia" w:eastAsiaTheme="minorEastAsia" w:cstheme="minorEastAsia"/>
                <w:bCs/>
                <w:color w:val="auto"/>
                <w:sz w:val="28"/>
                <w:szCs w:val="28"/>
                <w:lang w:val="en-US" w:eastAsia="zh-CN"/>
              </w:rPr>
              <w:t>5、</w:t>
            </w:r>
            <w:r>
              <w:rPr>
                <w:rFonts w:hint="eastAsia" w:asciiTheme="minorEastAsia" w:hAnsiTheme="minorEastAsia" w:eastAsiaTheme="minorEastAsia" w:cstheme="minorEastAsia"/>
                <w:bCs/>
                <w:color w:val="auto"/>
                <w:sz w:val="28"/>
                <w:szCs w:val="28"/>
              </w:rPr>
              <w:t>无或未提供不得分。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9" w:hRule="atLeast"/>
          <w:jc w:val="center"/>
        </w:trPr>
        <w:tc>
          <w:tcPr>
            <w:tcW w:w="731" w:type="dxa"/>
            <w:noWrap/>
            <w:vAlign w:val="center"/>
          </w:tcPr>
          <w:p>
            <w:pPr>
              <w:pStyle w:val="8"/>
              <w:spacing w:line="440" w:lineRule="exact"/>
              <w:jc w:val="center"/>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4</w:t>
            </w:r>
          </w:p>
        </w:tc>
        <w:tc>
          <w:tcPr>
            <w:tcW w:w="1412" w:type="dxa"/>
            <w:noWrap/>
            <w:vAlign w:val="center"/>
          </w:tcPr>
          <w:p>
            <w:pPr>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档案管理</w:t>
            </w:r>
          </w:p>
        </w:tc>
        <w:tc>
          <w:tcPr>
            <w:tcW w:w="776" w:type="dxa"/>
            <w:noWrap/>
            <w:vAlign w:val="center"/>
          </w:tcPr>
          <w:p>
            <w:pPr>
              <w:snapToGrid w:val="0"/>
              <w:spacing w:line="440" w:lineRule="exact"/>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Cs/>
                <w:color w:val="auto"/>
                <w:sz w:val="28"/>
                <w:szCs w:val="28"/>
                <w:lang w:val="en-US" w:eastAsia="zh-CN"/>
              </w:rPr>
              <w:t>6</w:t>
            </w:r>
          </w:p>
        </w:tc>
        <w:tc>
          <w:tcPr>
            <w:tcW w:w="6541" w:type="dxa"/>
            <w:noWrap/>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根据</w:t>
            </w:r>
            <w:r>
              <w:rPr>
                <w:rFonts w:hint="eastAsia" w:asciiTheme="minorEastAsia" w:hAnsiTheme="minorEastAsia" w:eastAsiaTheme="minorEastAsia" w:cstheme="minorEastAsia"/>
                <w:color w:val="auto"/>
                <w:sz w:val="28"/>
                <w:szCs w:val="28"/>
                <w:lang w:bidi="ar"/>
              </w:rPr>
              <w:t>投标人</w:t>
            </w:r>
            <w:r>
              <w:rPr>
                <w:rFonts w:hint="eastAsia" w:asciiTheme="minorEastAsia" w:hAnsiTheme="minorEastAsia" w:eastAsiaTheme="minorEastAsia" w:cstheme="minorEastAsia"/>
                <w:color w:val="auto"/>
                <w:sz w:val="28"/>
                <w:szCs w:val="28"/>
              </w:rPr>
              <w:t>提供的采购档案管理情况（包含但不限于档案管理制度、场地、年限、电子档案调阅便利性等）进行评审：</w:t>
            </w:r>
          </w:p>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1、档案管理制度</w:t>
            </w:r>
            <w:r>
              <w:rPr>
                <w:rFonts w:hint="eastAsia" w:asciiTheme="minorEastAsia" w:hAnsiTheme="minorEastAsia" w:eastAsiaTheme="minorEastAsia" w:cstheme="minorEastAsia"/>
                <w:color w:val="auto"/>
                <w:kern w:val="0"/>
                <w:sz w:val="28"/>
                <w:szCs w:val="28"/>
              </w:rPr>
              <w:t>完善</w:t>
            </w:r>
            <w:r>
              <w:rPr>
                <w:rFonts w:hint="eastAsia" w:asciiTheme="minorEastAsia" w:hAnsiTheme="minorEastAsia" w:eastAsiaTheme="minorEastAsia" w:cstheme="minorEastAsia"/>
                <w:color w:val="auto"/>
                <w:sz w:val="28"/>
                <w:szCs w:val="28"/>
              </w:rPr>
              <w:t>，图片等电子档案健全，调阅档案的效率高；档案管理</w:t>
            </w:r>
            <w:r>
              <w:rPr>
                <w:rFonts w:hint="eastAsia" w:asciiTheme="minorEastAsia" w:hAnsiTheme="minorEastAsia" w:eastAsiaTheme="minorEastAsia" w:cstheme="minorEastAsia"/>
                <w:color w:val="auto"/>
                <w:kern w:val="0"/>
                <w:sz w:val="28"/>
                <w:szCs w:val="28"/>
              </w:rPr>
              <w:t>措施好</w:t>
            </w:r>
            <w:r>
              <w:rPr>
                <w:rFonts w:hint="eastAsia" w:asciiTheme="minorEastAsia" w:hAnsiTheme="minorEastAsia" w:eastAsiaTheme="minorEastAsia" w:cstheme="minorEastAsia"/>
                <w:color w:val="auto"/>
                <w:sz w:val="28"/>
                <w:szCs w:val="28"/>
              </w:rPr>
              <w:t>，调阅档案方式时间快，档案管理人员、场地、设施配备齐全</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得</w:t>
            </w:r>
            <w:r>
              <w:rPr>
                <w:rFonts w:hint="eastAsia" w:asciiTheme="minorEastAsia" w:hAnsiTheme="minorEastAsia" w:eastAsiaTheme="minorEastAsia" w:cstheme="minorEastAsia"/>
                <w:bCs/>
                <w:color w:val="FF0000"/>
                <w:sz w:val="28"/>
                <w:szCs w:val="28"/>
                <w:lang w:val="en-US" w:eastAsia="zh-CN"/>
              </w:rPr>
              <w:t>6</w:t>
            </w:r>
            <w:r>
              <w:rPr>
                <w:rFonts w:hint="eastAsia" w:asciiTheme="minorEastAsia" w:hAnsiTheme="minorEastAsia" w:eastAsiaTheme="minorEastAsia" w:cstheme="minorEastAsia"/>
                <w:color w:val="FF0000"/>
                <w:sz w:val="28"/>
                <w:szCs w:val="28"/>
              </w:rPr>
              <w:t>分；</w:t>
            </w:r>
          </w:p>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2、档案管理制度较</w:t>
            </w:r>
            <w:r>
              <w:rPr>
                <w:rFonts w:hint="eastAsia" w:asciiTheme="minorEastAsia" w:hAnsiTheme="minorEastAsia" w:eastAsiaTheme="minorEastAsia" w:cstheme="minorEastAsia"/>
                <w:color w:val="auto"/>
                <w:kern w:val="0"/>
                <w:sz w:val="28"/>
                <w:szCs w:val="28"/>
              </w:rPr>
              <w:t>完善</w:t>
            </w:r>
            <w:r>
              <w:rPr>
                <w:rFonts w:hint="eastAsia" w:asciiTheme="minorEastAsia" w:hAnsiTheme="minorEastAsia" w:eastAsiaTheme="minorEastAsia" w:cstheme="minorEastAsia"/>
                <w:color w:val="auto"/>
                <w:sz w:val="28"/>
                <w:szCs w:val="28"/>
              </w:rPr>
              <w:t>，图片等电子档案较健全，调阅档案的效率较高；已完成项目档案管理制度较完善，电子档案管理</w:t>
            </w:r>
            <w:r>
              <w:rPr>
                <w:rFonts w:hint="eastAsia" w:asciiTheme="minorEastAsia" w:hAnsiTheme="minorEastAsia" w:eastAsiaTheme="minorEastAsia" w:cstheme="minorEastAsia"/>
                <w:color w:val="auto"/>
                <w:kern w:val="0"/>
                <w:sz w:val="28"/>
                <w:szCs w:val="28"/>
              </w:rPr>
              <w:t>措施较好</w:t>
            </w:r>
            <w:r>
              <w:rPr>
                <w:rFonts w:hint="eastAsia" w:asciiTheme="minorEastAsia" w:hAnsiTheme="minorEastAsia" w:eastAsiaTheme="minorEastAsia" w:cstheme="minorEastAsia"/>
                <w:color w:val="auto"/>
                <w:sz w:val="28"/>
                <w:szCs w:val="28"/>
              </w:rPr>
              <w:t>，调阅档案方式时间较快，档案管理人员配备较齐全</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得</w:t>
            </w:r>
            <w:r>
              <w:rPr>
                <w:rFonts w:hint="eastAsia" w:asciiTheme="minorEastAsia" w:hAnsiTheme="minorEastAsia" w:eastAsiaTheme="minorEastAsia" w:cstheme="minorEastAsia"/>
                <w:bCs/>
                <w:color w:val="auto"/>
                <w:sz w:val="28"/>
                <w:szCs w:val="28"/>
                <w:lang w:val="en-US" w:eastAsia="zh-CN"/>
              </w:rPr>
              <w:t>4</w:t>
            </w:r>
            <w:r>
              <w:rPr>
                <w:rFonts w:hint="eastAsia" w:asciiTheme="minorEastAsia" w:hAnsiTheme="minorEastAsia" w:eastAsiaTheme="minorEastAsia" w:cstheme="minorEastAsia"/>
                <w:color w:val="auto"/>
                <w:sz w:val="28"/>
                <w:szCs w:val="28"/>
              </w:rPr>
              <w:t>分；</w:t>
            </w:r>
          </w:p>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3、档案管理制度一般，图片等电子档案一般，调阅档案的效率一般；已完成项目档案管理制度一般，电子档案管理</w:t>
            </w:r>
            <w:r>
              <w:rPr>
                <w:rFonts w:hint="eastAsia" w:asciiTheme="minorEastAsia" w:hAnsiTheme="minorEastAsia" w:eastAsiaTheme="minorEastAsia" w:cstheme="minorEastAsia"/>
                <w:color w:val="auto"/>
                <w:kern w:val="0"/>
                <w:sz w:val="28"/>
                <w:szCs w:val="28"/>
              </w:rPr>
              <w:t>措施一般</w:t>
            </w:r>
            <w:r>
              <w:rPr>
                <w:rFonts w:hint="eastAsia" w:asciiTheme="minorEastAsia" w:hAnsiTheme="minorEastAsia" w:eastAsiaTheme="minorEastAsia" w:cstheme="minorEastAsia"/>
                <w:color w:val="auto"/>
                <w:sz w:val="28"/>
                <w:szCs w:val="28"/>
              </w:rPr>
              <w:t>，调阅档案方式时间一般，档案管理人员配备一般的</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得</w:t>
            </w:r>
            <w:r>
              <w:rPr>
                <w:rFonts w:hint="eastAsia" w:asciiTheme="minorEastAsia" w:hAnsiTheme="minorEastAsia" w:eastAsiaTheme="minorEastAsia" w:cstheme="minorEastAsia"/>
                <w:bCs/>
                <w:color w:val="auto"/>
                <w:sz w:val="28"/>
                <w:szCs w:val="28"/>
                <w:lang w:val="en-US" w:eastAsia="zh-CN"/>
              </w:rPr>
              <w:t>2</w:t>
            </w:r>
            <w:r>
              <w:rPr>
                <w:rFonts w:hint="eastAsia" w:asciiTheme="minorEastAsia" w:hAnsiTheme="minorEastAsia" w:eastAsiaTheme="minorEastAsia" w:cstheme="minorEastAsia"/>
                <w:color w:val="auto"/>
                <w:sz w:val="28"/>
                <w:szCs w:val="28"/>
              </w:rPr>
              <w:t>分；</w:t>
            </w:r>
          </w:p>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bCs/>
                <w:color w:val="auto"/>
                <w:sz w:val="28"/>
                <w:szCs w:val="28"/>
              </w:rPr>
              <w:t>无或未提供不得分。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9" w:hRule="atLeast"/>
          <w:jc w:val="center"/>
        </w:trPr>
        <w:tc>
          <w:tcPr>
            <w:tcW w:w="731" w:type="dxa"/>
            <w:noWrap/>
            <w:vAlign w:val="center"/>
          </w:tcPr>
          <w:p>
            <w:pPr>
              <w:pStyle w:val="8"/>
              <w:spacing w:line="440" w:lineRule="exact"/>
              <w:jc w:val="center"/>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5</w:t>
            </w:r>
          </w:p>
        </w:tc>
        <w:tc>
          <w:tcPr>
            <w:tcW w:w="1412" w:type="dxa"/>
            <w:noWrap/>
            <w:vAlign w:val="center"/>
          </w:tcPr>
          <w:p>
            <w:pPr>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处理质疑、投诉工作机制及工作经验</w:t>
            </w:r>
          </w:p>
        </w:tc>
        <w:tc>
          <w:tcPr>
            <w:tcW w:w="776" w:type="dxa"/>
            <w:noWrap/>
            <w:vAlign w:val="center"/>
          </w:tcPr>
          <w:p>
            <w:pPr>
              <w:spacing w:line="440" w:lineRule="exact"/>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Cs/>
                <w:color w:val="auto"/>
                <w:sz w:val="28"/>
                <w:szCs w:val="28"/>
                <w:lang w:val="en-US" w:eastAsia="zh-CN"/>
              </w:rPr>
              <w:t>8</w:t>
            </w:r>
          </w:p>
        </w:tc>
        <w:tc>
          <w:tcPr>
            <w:tcW w:w="6541" w:type="dxa"/>
            <w:noWrap/>
            <w:vAlign w:val="center"/>
          </w:tcPr>
          <w:p>
            <w:pPr>
              <w:snapToGrid w:val="0"/>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年1月（以签订合同日期为准）至今，在招标代理业务中，因招标文件或开标评标过程等有违法违规情形，有效投诉被政府财政监督管理部门查处，处理结果为责令重新开展采购活动，或者警告等处罚的，有，得0分；无，得2分。</w:t>
            </w:r>
            <w:r>
              <w:rPr>
                <w:rFonts w:hint="eastAsia" w:asciiTheme="minorEastAsia" w:hAnsiTheme="minorEastAsia" w:eastAsiaTheme="minorEastAsia" w:cstheme="minorEastAsia"/>
                <w:color w:val="auto"/>
                <w:sz w:val="28"/>
                <w:szCs w:val="28"/>
                <w:lang w:eastAsia="zh-CN"/>
              </w:rPr>
              <w:t>注：</w:t>
            </w:r>
            <w:r>
              <w:rPr>
                <w:rFonts w:hint="eastAsia" w:asciiTheme="minorEastAsia" w:hAnsiTheme="minorEastAsia" w:eastAsiaTheme="minorEastAsia" w:cstheme="minorEastAsia"/>
                <w:color w:val="auto"/>
                <w:sz w:val="28"/>
                <w:szCs w:val="28"/>
              </w:rPr>
              <w:t>须提供承诺函，如虚假承诺的将取消中选资格。</w:t>
            </w:r>
          </w:p>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具有妥善处理质疑或投诉经验，提供202</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年1月以来成功处理的质疑或投诉案例，</w:t>
            </w:r>
            <w:r>
              <w:rPr>
                <w:rFonts w:hint="eastAsia" w:asciiTheme="minorEastAsia" w:hAnsiTheme="minorEastAsia" w:eastAsiaTheme="minorEastAsia" w:cstheme="minorEastAsia"/>
                <w:color w:val="auto"/>
                <w:sz w:val="28"/>
                <w:szCs w:val="28"/>
                <w:lang w:val="en-US" w:eastAsia="zh-CN"/>
              </w:rPr>
              <w:t>一个</w:t>
            </w:r>
            <w:r>
              <w:rPr>
                <w:rFonts w:hint="eastAsia" w:asciiTheme="minorEastAsia" w:hAnsiTheme="minorEastAsia" w:eastAsiaTheme="minorEastAsia" w:cstheme="minorEastAsia"/>
                <w:color w:val="auto"/>
                <w:sz w:val="28"/>
                <w:szCs w:val="28"/>
              </w:rPr>
              <w:t>得</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总分6分</w:t>
            </w:r>
            <w:r>
              <w:rPr>
                <w:rFonts w:hint="eastAsia" w:asciiTheme="minorEastAsia" w:hAnsiTheme="minorEastAsia" w:eastAsiaTheme="minorEastAsia" w:cstheme="minorEastAsia"/>
                <w:color w:val="auto"/>
                <w:sz w:val="28"/>
                <w:szCs w:val="28"/>
              </w:rPr>
              <w:t>。</w:t>
            </w:r>
          </w:p>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注：须提供相关证明材料复印件，并加盖投标人公章，未提供不得分。</w:t>
            </w:r>
          </w:p>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若无质疑和投诉的，本项得</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分，须提供承诺函，如虚假承诺的将取消中选资格。</w:t>
            </w:r>
          </w:p>
          <w:p>
            <w:pPr>
              <w:pStyle w:val="2"/>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460" w:type="dxa"/>
            <w:gridSpan w:val="4"/>
            <w:noWrap/>
            <w:vAlign w:val="center"/>
          </w:tcPr>
          <w:p>
            <w:pPr>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技术评分合计</w:t>
            </w:r>
            <w:r>
              <w:rPr>
                <w:rFonts w:hint="eastAsia" w:asciiTheme="minorEastAsia" w:hAnsiTheme="minorEastAsia" w:eastAsiaTheme="minorEastAsia" w:cstheme="minorEastAsia"/>
                <w:b/>
                <w:bCs/>
                <w:color w:val="auto"/>
                <w:sz w:val="28"/>
                <w:szCs w:val="28"/>
                <w:lang w:val="en-US" w:eastAsia="zh-CN"/>
              </w:rPr>
              <w:t>40</w:t>
            </w:r>
            <w:r>
              <w:rPr>
                <w:rFonts w:hint="eastAsia" w:asciiTheme="minorEastAsia" w:hAnsiTheme="minorEastAsia" w:eastAsiaTheme="minorEastAsia" w:cstheme="minorEastAsia"/>
                <w:b/>
                <w:bCs/>
                <w:color w:val="auto"/>
                <w:sz w:val="28"/>
                <w:szCs w:val="28"/>
              </w:rPr>
              <w:t>分</w:t>
            </w:r>
          </w:p>
        </w:tc>
      </w:tr>
    </w:tbl>
    <w:p>
      <w:pPr>
        <w:snapToGrid w:val="0"/>
        <w:jc w:val="left"/>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0D69B"/>
    <w:multiLevelType w:val="singleLevel"/>
    <w:tmpl w:val="6330D69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4140C"/>
    <w:rsid w:val="026F4F81"/>
    <w:rsid w:val="08EA3F1D"/>
    <w:rsid w:val="0BF12EDD"/>
    <w:rsid w:val="0C2973BC"/>
    <w:rsid w:val="0D95073D"/>
    <w:rsid w:val="10D65FBF"/>
    <w:rsid w:val="15C93613"/>
    <w:rsid w:val="16E61262"/>
    <w:rsid w:val="1A5275DD"/>
    <w:rsid w:val="1ACF0288"/>
    <w:rsid w:val="1C14435F"/>
    <w:rsid w:val="2134140C"/>
    <w:rsid w:val="26306D68"/>
    <w:rsid w:val="26EE2AC3"/>
    <w:rsid w:val="29D21249"/>
    <w:rsid w:val="2BB23ADD"/>
    <w:rsid w:val="30C514D8"/>
    <w:rsid w:val="32B74191"/>
    <w:rsid w:val="35B46227"/>
    <w:rsid w:val="4A712278"/>
    <w:rsid w:val="52B23B62"/>
    <w:rsid w:val="55D81666"/>
    <w:rsid w:val="55D915AA"/>
    <w:rsid w:val="5A527D5C"/>
    <w:rsid w:val="69364C6D"/>
    <w:rsid w:val="6BE97444"/>
    <w:rsid w:val="744B206A"/>
    <w:rsid w:val="7CA4533F"/>
    <w:rsid w:val="7D543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styleId="3">
    <w:name w:val="Body Text Indent"/>
    <w:basedOn w:val="1"/>
    <w:qFormat/>
    <w:uiPriority w:val="0"/>
    <w:pPr>
      <w:adjustRightInd w:val="0"/>
      <w:spacing w:line="360" w:lineRule="atLeast"/>
      <w:ind w:firstLine="425"/>
      <w:jc w:val="left"/>
      <w:textAlignment w:val="baseline"/>
    </w:pPr>
    <w:rPr>
      <w:bCs/>
      <w:kern w:val="0"/>
      <w:sz w:val="24"/>
      <w:szCs w:val="2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Body Text First Indent 2"/>
    <w:basedOn w:val="3"/>
    <w:qFormat/>
    <w:uiPriority w:val="0"/>
    <w:pPr>
      <w:widowControl/>
      <w:adjustRightInd/>
      <w:spacing w:line="360" w:lineRule="auto"/>
      <w:ind w:left="-358" w:leftChars="-128" w:firstLine="560" w:firstLineChars="200"/>
      <w:textAlignment w:val="auto"/>
    </w:pPr>
    <w:rPr>
      <w:bCs w:val="0"/>
      <w:kern w:val="2"/>
      <w:sz w:val="28"/>
      <w:szCs w:val="20"/>
    </w:rPr>
  </w:style>
  <w:style w:type="paragraph" w:customStyle="1" w:styleId="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2026-03-04T08:34:00Z</dcterms:created>
  <dc:creator>投建中心</dc:creator>
  <cp:lastModifiedBy>投建中心</cp:lastModifiedBy>
  <dcterms:modified xsi:type="dcterms:W3CDTF">2026-03-04T08:36:49Z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A441C8172EF24AF4B337CF15CA464CBF</vt:lpwstr>
  </property>
</Properties>
</file>